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BD" w:rsidRDefault="00D31CBD">
      <w:pPr>
        <w:rPr>
          <w:b/>
          <w:sz w:val="36"/>
        </w:rPr>
      </w:pPr>
    </w:p>
    <w:p w:rsidR="00A24807" w:rsidRPr="008E06B5" w:rsidRDefault="00A248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8"/>
        <w:gridCol w:w="3402"/>
        <w:gridCol w:w="2268"/>
        <w:gridCol w:w="2516"/>
      </w:tblGrid>
      <w:tr w:rsidR="008E06B5" w:rsidRPr="00CD28F3" w:rsidTr="00591BA5">
        <w:trPr>
          <w:trHeight w:val="284"/>
        </w:trPr>
        <w:tc>
          <w:tcPr>
            <w:tcW w:w="1101"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Datum</w:t>
            </w:r>
            <w:r w:rsidR="00CA11D1" w:rsidRPr="00CD28F3">
              <w:rPr>
                <w:sz w:val="22"/>
                <w:szCs w:val="22"/>
              </w:rPr>
              <w:t>:</w:t>
            </w:r>
          </w:p>
        </w:tc>
        <w:tc>
          <w:tcPr>
            <w:tcW w:w="3402" w:type="dxa"/>
            <w:tcBorders>
              <w:top w:val="nil"/>
              <w:left w:val="nil"/>
              <w:bottom w:val="nil"/>
              <w:right w:val="nil"/>
            </w:tcBorders>
            <w:vAlign w:val="center"/>
          </w:tcPr>
          <w:p w:rsidR="008E06B5" w:rsidRPr="00CD28F3" w:rsidRDefault="00C816B5" w:rsidP="00C816B5">
            <w:pPr>
              <w:rPr>
                <w:sz w:val="22"/>
                <w:szCs w:val="22"/>
              </w:rPr>
            </w:pPr>
            <w:r>
              <w:rPr>
                <w:sz w:val="22"/>
                <w:szCs w:val="22"/>
              </w:rPr>
              <w:t>26</w:t>
            </w:r>
            <w:r w:rsidR="00340FFF" w:rsidRPr="00CD28F3">
              <w:rPr>
                <w:sz w:val="22"/>
                <w:szCs w:val="22"/>
              </w:rPr>
              <w:t xml:space="preserve"> november 20</w:t>
            </w:r>
            <w:r w:rsidR="001D7053" w:rsidRPr="00CD28F3">
              <w:rPr>
                <w:sz w:val="22"/>
                <w:szCs w:val="22"/>
              </w:rPr>
              <w:t>1</w:t>
            </w:r>
            <w:r>
              <w:rPr>
                <w:sz w:val="22"/>
                <w:szCs w:val="22"/>
              </w:rPr>
              <w:t>4</w:t>
            </w:r>
          </w:p>
        </w:tc>
        <w:tc>
          <w:tcPr>
            <w:tcW w:w="2268"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Datum vaststellen</w:t>
            </w:r>
            <w:r w:rsidR="00CA11D1" w:rsidRPr="00CD28F3">
              <w:rPr>
                <w:sz w:val="22"/>
                <w:szCs w:val="22"/>
              </w:rPr>
              <w:t>:</w:t>
            </w:r>
          </w:p>
        </w:tc>
        <w:tc>
          <w:tcPr>
            <w:tcW w:w="2516" w:type="dxa"/>
            <w:tcBorders>
              <w:top w:val="nil"/>
              <w:left w:val="nil"/>
              <w:bottom w:val="nil"/>
              <w:right w:val="nil"/>
            </w:tcBorders>
            <w:vAlign w:val="center"/>
          </w:tcPr>
          <w:p w:rsidR="008E06B5" w:rsidRPr="00CD28F3" w:rsidRDefault="0082084B" w:rsidP="008E06B5">
            <w:pPr>
              <w:rPr>
                <w:sz w:val="22"/>
                <w:szCs w:val="22"/>
              </w:rPr>
            </w:pPr>
            <w:r>
              <w:rPr>
                <w:sz w:val="22"/>
                <w:szCs w:val="22"/>
              </w:rPr>
              <w:t>9-11-2015</w:t>
            </w:r>
          </w:p>
        </w:tc>
      </w:tr>
      <w:tr w:rsidR="008E06B5" w:rsidRPr="00CD28F3" w:rsidTr="00591BA5">
        <w:trPr>
          <w:trHeight w:val="284"/>
        </w:trPr>
        <w:tc>
          <w:tcPr>
            <w:tcW w:w="1101"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Opsteller</w:t>
            </w:r>
            <w:r w:rsidR="00CA11D1" w:rsidRPr="00CD28F3">
              <w:rPr>
                <w:sz w:val="22"/>
                <w:szCs w:val="22"/>
              </w:rPr>
              <w:t>:</w:t>
            </w:r>
          </w:p>
        </w:tc>
        <w:tc>
          <w:tcPr>
            <w:tcW w:w="3402" w:type="dxa"/>
            <w:tcBorders>
              <w:top w:val="nil"/>
              <w:left w:val="nil"/>
              <w:bottom w:val="nil"/>
              <w:right w:val="nil"/>
            </w:tcBorders>
            <w:vAlign w:val="center"/>
          </w:tcPr>
          <w:p w:rsidR="008E06B5" w:rsidRPr="00CD28F3" w:rsidRDefault="008E06B5" w:rsidP="008E06B5">
            <w:pPr>
              <w:rPr>
                <w:sz w:val="22"/>
                <w:szCs w:val="22"/>
              </w:rPr>
            </w:pPr>
            <w:r w:rsidRPr="00CD28F3">
              <w:rPr>
                <w:sz w:val="22"/>
                <w:szCs w:val="22"/>
              </w:rPr>
              <w:t>A.W. Rowaan</w:t>
            </w:r>
          </w:p>
        </w:tc>
        <w:tc>
          <w:tcPr>
            <w:tcW w:w="2268"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Voorzitter</w:t>
            </w:r>
            <w:r w:rsidR="00CA11D1" w:rsidRPr="00CD28F3">
              <w:rPr>
                <w:sz w:val="22"/>
                <w:szCs w:val="22"/>
              </w:rPr>
              <w:t>:</w:t>
            </w:r>
          </w:p>
        </w:tc>
        <w:tc>
          <w:tcPr>
            <w:tcW w:w="2516" w:type="dxa"/>
            <w:tcBorders>
              <w:top w:val="nil"/>
              <w:left w:val="nil"/>
              <w:bottom w:val="nil"/>
              <w:right w:val="nil"/>
            </w:tcBorders>
            <w:vAlign w:val="center"/>
          </w:tcPr>
          <w:p w:rsidR="008E06B5" w:rsidRPr="00CD28F3" w:rsidRDefault="00D31A22" w:rsidP="008E06B5">
            <w:pPr>
              <w:rPr>
                <w:sz w:val="22"/>
                <w:szCs w:val="22"/>
              </w:rPr>
            </w:pPr>
            <w:r>
              <w:rPr>
                <w:sz w:val="22"/>
                <w:szCs w:val="22"/>
              </w:rPr>
              <w:t>J. vd Kamp</w:t>
            </w:r>
          </w:p>
        </w:tc>
      </w:tr>
      <w:tr w:rsidR="008E06B5" w:rsidRPr="00CD28F3" w:rsidTr="00591BA5">
        <w:trPr>
          <w:trHeight w:val="284"/>
        </w:trPr>
        <w:tc>
          <w:tcPr>
            <w:tcW w:w="1101"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Paraaf</w:t>
            </w:r>
            <w:r w:rsidR="00CA11D1" w:rsidRPr="00CD28F3">
              <w:rPr>
                <w:sz w:val="22"/>
                <w:szCs w:val="22"/>
              </w:rPr>
              <w:t>:</w:t>
            </w:r>
          </w:p>
        </w:tc>
        <w:tc>
          <w:tcPr>
            <w:tcW w:w="3402" w:type="dxa"/>
            <w:tcBorders>
              <w:top w:val="nil"/>
              <w:left w:val="nil"/>
              <w:bottom w:val="nil"/>
              <w:right w:val="nil"/>
            </w:tcBorders>
            <w:vAlign w:val="center"/>
          </w:tcPr>
          <w:p w:rsidR="008E06B5" w:rsidRPr="00CD28F3" w:rsidRDefault="008E06B5" w:rsidP="008E06B5">
            <w:pPr>
              <w:rPr>
                <w:sz w:val="22"/>
                <w:szCs w:val="22"/>
              </w:rPr>
            </w:pPr>
          </w:p>
        </w:tc>
        <w:tc>
          <w:tcPr>
            <w:tcW w:w="2268"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Paraaf</w:t>
            </w:r>
            <w:r w:rsidR="00CA11D1" w:rsidRPr="00CD28F3">
              <w:rPr>
                <w:sz w:val="22"/>
                <w:szCs w:val="22"/>
              </w:rPr>
              <w:t>:</w:t>
            </w:r>
          </w:p>
        </w:tc>
        <w:tc>
          <w:tcPr>
            <w:tcW w:w="2516" w:type="dxa"/>
            <w:tcBorders>
              <w:top w:val="nil"/>
              <w:left w:val="nil"/>
              <w:bottom w:val="nil"/>
              <w:right w:val="nil"/>
            </w:tcBorders>
            <w:vAlign w:val="center"/>
          </w:tcPr>
          <w:p w:rsidR="008E06B5" w:rsidRPr="00CD28F3" w:rsidRDefault="008E06B5" w:rsidP="008E06B5">
            <w:pPr>
              <w:rPr>
                <w:sz w:val="22"/>
                <w:szCs w:val="22"/>
              </w:rPr>
            </w:pPr>
          </w:p>
        </w:tc>
      </w:tr>
      <w:tr w:rsidR="008E06B5" w:rsidRPr="00CD28F3" w:rsidTr="00591BA5">
        <w:trPr>
          <w:trHeight w:val="284"/>
        </w:trPr>
        <w:tc>
          <w:tcPr>
            <w:tcW w:w="9287" w:type="dxa"/>
            <w:gridSpan w:val="4"/>
            <w:tcBorders>
              <w:top w:val="nil"/>
              <w:left w:val="nil"/>
              <w:bottom w:val="nil"/>
              <w:right w:val="nil"/>
            </w:tcBorders>
            <w:vAlign w:val="center"/>
          </w:tcPr>
          <w:p w:rsidR="008E06B5" w:rsidRPr="00CD28F3" w:rsidRDefault="008E06B5" w:rsidP="008E06B5">
            <w:pPr>
              <w:rPr>
                <w:sz w:val="22"/>
                <w:szCs w:val="22"/>
              </w:rPr>
            </w:pPr>
          </w:p>
        </w:tc>
      </w:tr>
      <w:tr w:rsidR="008E06B5" w:rsidRPr="00CD28F3" w:rsidTr="00591BA5">
        <w:trPr>
          <w:trHeight w:val="284"/>
        </w:trPr>
        <w:tc>
          <w:tcPr>
            <w:tcW w:w="1101" w:type="dxa"/>
            <w:tcBorders>
              <w:top w:val="nil"/>
              <w:left w:val="nil"/>
              <w:bottom w:val="nil"/>
              <w:right w:val="nil"/>
            </w:tcBorders>
            <w:vAlign w:val="center"/>
          </w:tcPr>
          <w:p w:rsidR="008E06B5" w:rsidRPr="00CD28F3" w:rsidRDefault="008E06B5" w:rsidP="00591BA5">
            <w:pPr>
              <w:jc w:val="right"/>
              <w:rPr>
                <w:sz w:val="22"/>
                <w:szCs w:val="22"/>
              </w:rPr>
            </w:pPr>
            <w:r w:rsidRPr="00CD28F3">
              <w:rPr>
                <w:sz w:val="22"/>
                <w:szCs w:val="22"/>
              </w:rPr>
              <w:t>Betreft</w:t>
            </w:r>
            <w:r w:rsidR="00CA11D1" w:rsidRPr="00CD28F3">
              <w:rPr>
                <w:sz w:val="22"/>
                <w:szCs w:val="22"/>
              </w:rPr>
              <w:t>:</w:t>
            </w:r>
          </w:p>
        </w:tc>
        <w:tc>
          <w:tcPr>
            <w:tcW w:w="8186" w:type="dxa"/>
            <w:gridSpan w:val="3"/>
            <w:tcBorders>
              <w:top w:val="nil"/>
              <w:left w:val="nil"/>
              <w:bottom w:val="nil"/>
              <w:right w:val="nil"/>
            </w:tcBorders>
            <w:vAlign w:val="center"/>
          </w:tcPr>
          <w:p w:rsidR="008E06B5" w:rsidRPr="00CD28F3" w:rsidRDefault="00340FFF" w:rsidP="008E06B5">
            <w:pPr>
              <w:rPr>
                <w:sz w:val="22"/>
                <w:szCs w:val="22"/>
              </w:rPr>
            </w:pPr>
            <w:r w:rsidRPr="00CD28F3">
              <w:rPr>
                <w:sz w:val="22"/>
                <w:szCs w:val="22"/>
              </w:rPr>
              <w:t xml:space="preserve">Jaarlijkse </w:t>
            </w:r>
            <w:r w:rsidR="00D530FD" w:rsidRPr="00CD28F3">
              <w:rPr>
                <w:sz w:val="22"/>
                <w:szCs w:val="22"/>
              </w:rPr>
              <w:t xml:space="preserve">Algemene </w:t>
            </w:r>
            <w:r w:rsidRPr="00CD28F3">
              <w:rPr>
                <w:sz w:val="22"/>
                <w:szCs w:val="22"/>
              </w:rPr>
              <w:t>L</w:t>
            </w:r>
            <w:r w:rsidR="008E06B5" w:rsidRPr="00CD28F3">
              <w:rPr>
                <w:sz w:val="22"/>
                <w:szCs w:val="22"/>
              </w:rPr>
              <w:t>edenvergadering</w:t>
            </w:r>
          </w:p>
        </w:tc>
      </w:tr>
    </w:tbl>
    <w:p w:rsidR="00D31CBD" w:rsidRDefault="00D31CBD"/>
    <w:tbl>
      <w:tblPr>
        <w:tblW w:w="0" w:type="auto"/>
        <w:tblLook w:val="01E0"/>
      </w:tblPr>
      <w:tblGrid>
        <w:gridCol w:w="1101"/>
        <w:gridCol w:w="1842"/>
        <w:gridCol w:w="6268"/>
      </w:tblGrid>
      <w:tr w:rsidR="002B5A9B" w:rsidRPr="00CD28F3" w:rsidTr="00591BA5">
        <w:trPr>
          <w:tblHeader/>
        </w:trPr>
        <w:tc>
          <w:tcPr>
            <w:tcW w:w="1101" w:type="dxa"/>
            <w:tcBorders>
              <w:right w:val="single" w:sz="4" w:space="0" w:color="auto"/>
            </w:tcBorders>
            <w:shd w:val="clear" w:color="auto" w:fill="C0C0C0"/>
            <w:vAlign w:val="center"/>
          </w:tcPr>
          <w:p w:rsidR="002B5A9B" w:rsidRPr="00CD28F3" w:rsidRDefault="002B5A9B" w:rsidP="00591BA5">
            <w:pPr>
              <w:jc w:val="center"/>
              <w:rPr>
                <w:rFonts w:cs="Arial"/>
                <w:sz w:val="22"/>
                <w:szCs w:val="22"/>
              </w:rPr>
            </w:pPr>
          </w:p>
        </w:tc>
        <w:tc>
          <w:tcPr>
            <w:tcW w:w="8110" w:type="dxa"/>
            <w:gridSpan w:val="2"/>
            <w:tcBorders>
              <w:left w:val="single" w:sz="4" w:space="0" w:color="auto"/>
            </w:tcBorders>
            <w:shd w:val="clear" w:color="auto" w:fill="C0C0C0"/>
            <w:vAlign w:val="center"/>
          </w:tcPr>
          <w:p w:rsidR="002B5A9B" w:rsidRPr="00CD28F3" w:rsidRDefault="00CA11D1" w:rsidP="00591BA5">
            <w:pPr>
              <w:jc w:val="center"/>
              <w:rPr>
                <w:rFonts w:cs="Arial"/>
                <w:sz w:val="22"/>
                <w:szCs w:val="22"/>
              </w:rPr>
            </w:pPr>
            <w:r w:rsidRPr="00CD28F3">
              <w:rPr>
                <w:rFonts w:cs="Arial"/>
                <w:sz w:val="22"/>
                <w:szCs w:val="22"/>
              </w:rPr>
              <w:t>V</w:t>
            </w:r>
            <w:r w:rsidR="002B5A9B" w:rsidRPr="00CD28F3">
              <w:rPr>
                <w:rFonts w:cs="Arial"/>
                <w:sz w:val="22"/>
                <w:szCs w:val="22"/>
              </w:rPr>
              <w:t>erslag</w:t>
            </w:r>
            <w:r w:rsidRPr="00CD28F3">
              <w:rPr>
                <w:rFonts w:cs="Arial"/>
                <w:sz w:val="22"/>
                <w:szCs w:val="22"/>
              </w:rPr>
              <w:t xml:space="preserve"> </w:t>
            </w:r>
          </w:p>
        </w:tc>
      </w:tr>
      <w:tr w:rsidR="002B5A9B" w:rsidRPr="00CD28F3" w:rsidTr="00591BA5">
        <w:tc>
          <w:tcPr>
            <w:tcW w:w="1101" w:type="dxa"/>
            <w:tcBorders>
              <w:right w:val="single" w:sz="4" w:space="0" w:color="auto"/>
            </w:tcBorders>
          </w:tcPr>
          <w:p w:rsidR="002B5A9B" w:rsidRPr="00CD28F3" w:rsidRDefault="002B5A9B" w:rsidP="00591BA5">
            <w:pPr>
              <w:jc w:val="right"/>
              <w:rPr>
                <w:rFonts w:cs="Arial"/>
                <w:b/>
                <w:sz w:val="22"/>
                <w:szCs w:val="22"/>
              </w:rPr>
            </w:pPr>
            <w:r w:rsidRPr="00CD28F3">
              <w:rPr>
                <w:rFonts w:cs="Arial"/>
                <w:b/>
                <w:sz w:val="22"/>
                <w:szCs w:val="22"/>
              </w:rPr>
              <w:t>1</w:t>
            </w:r>
          </w:p>
        </w:tc>
        <w:tc>
          <w:tcPr>
            <w:tcW w:w="8110" w:type="dxa"/>
            <w:gridSpan w:val="2"/>
            <w:tcBorders>
              <w:left w:val="single" w:sz="4" w:space="0" w:color="auto"/>
            </w:tcBorders>
          </w:tcPr>
          <w:p w:rsidR="002B5A9B" w:rsidRPr="00CD28F3" w:rsidRDefault="002B5A9B">
            <w:pPr>
              <w:rPr>
                <w:rFonts w:cs="Arial"/>
                <w:sz w:val="22"/>
                <w:szCs w:val="22"/>
              </w:rPr>
            </w:pPr>
            <w:r w:rsidRPr="00CD28F3">
              <w:rPr>
                <w:rFonts w:cs="Arial"/>
                <w:b/>
                <w:sz w:val="22"/>
                <w:szCs w:val="22"/>
              </w:rPr>
              <w:t>Opening</w:t>
            </w:r>
            <w:r w:rsidR="00DB4238" w:rsidRPr="00CD28F3">
              <w:rPr>
                <w:rFonts w:cs="Arial"/>
                <w:b/>
                <w:sz w:val="22"/>
                <w:szCs w:val="22"/>
              </w:rPr>
              <w:t>.</w:t>
            </w:r>
          </w:p>
          <w:p w:rsidR="008B59B3" w:rsidRPr="00CD28F3" w:rsidRDefault="00091A5C">
            <w:pPr>
              <w:rPr>
                <w:rFonts w:cs="Arial"/>
                <w:sz w:val="22"/>
                <w:szCs w:val="22"/>
              </w:rPr>
            </w:pPr>
            <w:r w:rsidRPr="00CD28F3">
              <w:rPr>
                <w:rFonts w:cs="Arial"/>
                <w:sz w:val="22"/>
                <w:szCs w:val="22"/>
              </w:rPr>
              <w:t xml:space="preserve">Voorzitter </w:t>
            </w:r>
            <w:r w:rsidR="00D31A22">
              <w:rPr>
                <w:rFonts w:cs="Arial"/>
                <w:sz w:val="22"/>
                <w:szCs w:val="22"/>
              </w:rPr>
              <w:t>Jacco vd Kamp</w:t>
            </w:r>
            <w:r w:rsidR="00E16AB7" w:rsidRPr="00CD28F3">
              <w:rPr>
                <w:rFonts w:cs="Arial"/>
                <w:sz w:val="22"/>
                <w:szCs w:val="22"/>
              </w:rPr>
              <w:t xml:space="preserve"> opent de vergadering </w:t>
            </w:r>
            <w:r w:rsidRPr="00CD28F3">
              <w:rPr>
                <w:rFonts w:cs="Arial"/>
                <w:sz w:val="22"/>
                <w:szCs w:val="22"/>
              </w:rPr>
              <w:t>door iedereen welkom te heten</w:t>
            </w:r>
            <w:r w:rsidR="00340FFF" w:rsidRPr="00CD28F3">
              <w:rPr>
                <w:rFonts w:cs="Arial"/>
                <w:sz w:val="22"/>
                <w:szCs w:val="22"/>
              </w:rPr>
              <w:t>.</w:t>
            </w:r>
            <w:r w:rsidRPr="00CD28F3">
              <w:rPr>
                <w:rFonts w:cs="Arial"/>
                <w:sz w:val="22"/>
                <w:szCs w:val="22"/>
              </w:rPr>
              <w:t xml:space="preserve"> </w:t>
            </w:r>
            <w:r w:rsidR="00340FFF" w:rsidRPr="00CD28F3">
              <w:rPr>
                <w:rFonts w:cs="Arial"/>
                <w:sz w:val="22"/>
                <w:szCs w:val="22"/>
              </w:rPr>
              <w:t>Er wordt een moment van stilte in acht genomen voor de leden die ons het afgelopen jaar ontvallen zijn</w:t>
            </w:r>
            <w:r w:rsidR="00466864" w:rsidRPr="00CD28F3">
              <w:rPr>
                <w:rFonts w:cs="Arial"/>
                <w:sz w:val="22"/>
                <w:szCs w:val="22"/>
              </w:rPr>
              <w:t>. De zieken binnen de vereniging wordt vanuit de vergadering veel sterkte en een spoedige genezing toegewenst.</w:t>
            </w:r>
            <w:r w:rsidR="003B476B" w:rsidRPr="00CD28F3">
              <w:rPr>
                <w:rFonts w:cs="Arial"/>
                <w:sz w:val="22"/>
                <w:szCs w:val="22"/>
              </w:rPr>
              <w:t xml:space="preserve"> </w:t>
            </w:r>
            <w:r w:rsidR="0092502B">
              <w:rPr>
                <w:rFonts w:cs="Arial"/>
                <w:sz w:val="22"/>
                <w:szCs w:val="22"/>
              </w:rPr>
              <w:t>Met name worden hierbij Cees van Gool en Johan vd Kuil genoemd.</w:t>
            </w:r>
          </w:p>
          <w:p w:rsidR="000A0078" w:rsidRPr="00CD28F3" w:rsidRDefault="000A0078">
            <w:pPr>
              <w:rPr>
                <w:rFonts w:cs="Arial"/>
                <w:sz w:val="22"/>
                <w:szCs w:val="22"/>
              </w:rPr>
            </w:pPr>
          </w:p>
          <w:p w:rsidR="00F4174A" w:rsidRPr="00CD28F3" w:rsidRDefault="00012F3E" w:rsidP="00F4174A">
            <w:pPr>
              <w:rPr>
                <w:rFonts w:cs="Arial"/>
                <w:sz w:val="22"/>
                <w:szCs w:val="22"/>
              </w:rPr>
            </w:pPr>
            <w:r w:rsidRPr="00CD28F3">
              <w:rPr>
                <w:rFonts w:cs="Arial"/>
                <w:sz w:val="22"/>
                <w:szCs w:val="22"/>
              </w:rPr>
              <w:t>Bestuurslid Commerciële zaken, Aldo Meertens, is niet aanwezig.</w:t>
            </w:r>
          </w:p>
          <w:p w:rsidR="00F4174A" w:rsidRPr="00CD28F3" w:rsidRDefault="00F4174A">
            <w:pPr>
              <w:rPr>
                <w:rFonts w:cs="Arial"/>
                <w:sz w:val="22"/>
                <w:szCs w:val="22"/>
              </w:rPr>
            </w:pPr>
          </w:p>
          <w:p w:rsidR="002B5A9B" w:rsidRPr="00CD28F3" w:rsidRDefault="00293326">
            <w:pPr>
              <w:rPr>
                <w:rFonts w:cs="Arial"/>
                <w:sz w:val="22"/>
                <w:szCs w:val="22"/>
              </w:rPr>
            </w:pPr>
            <w:r w:rsidRPr="00CD28F3">
              <w:rPr>
                <w:rFonts w:cs="Arial"/>
                <w:sz w:val="22"/>
                <w:szCs w:val="22"/>
              </w:rPr>
              <w:t xml:space="preserve">Er zijn </w:t>
            </w:r>
            <w:r w:rsidR="00D31A22">
              <w:rPr>
                <w:rFonts w:cs="Arial"/>
                <w:sz w:val="22"/>
                <w:szCs w:val="22"/>
              </w:rPr>
              <w:t>69</w:t>
            </w:r>
            <w:r w:rsidRPr="00CD28F3">
              <w:rPr>
                <w:rFonts w:cs="Arial"/>
                <w:sz w:val="22"/>
                <w:szCs w:val="22"/>
              </w:rPr>
              <w:t xml:space="preserve"> leden aanwezig. </w:t>
            </w:r>
            <w:r w:rsidR="00D31A22">
              <w:rPr>
                <w:rFonts w:cs="Arial"/>
                <w:sz w:val="22"/>
                <w:szCs w:val="22"/>
              </w:rPr>
              <w:t>6</w:t>
            </w:r>
            <w:r w:rsidRPr="00CD28F3">
              <w:rPr>
                <w:rFonts w:cs="Arial"/>
                <w:sz w:val="22"/>
                <w:szCs w:val="22"/>
              </w:rPr>
              <w:t xml:space="preserve"> leden zijn met kennisgeving afwezig.</w:t>
            </w:r>
          </w:p>
          <w:p w:rsidR="00DB4238" w:rsidRPr="00CD28F3" w:rsidRDefault="00DB4238" w:rsidP="00647E79">
            <w:pPr>
              <w:rPr>
                <w:rFonts w:cs="Arial"/>
                <w:sz w:val="22"/>
                <w:szCs w:val="22"/>
              </w:rPr>
            </w:pPr>
          </w:p>
        </w:tc>
      </w:tr>
      <w:tr w:rsidR="000B6201" w:rsidRPr="00CD28F3" w:rsidTr="00591BA5">
        <w:tc>
          <w:tcPr>
            <w:tcW w:w="1101" w:type="dxa"/>
            <w:tcBorders>
              <w:right w:val="single" w:sz="4" w:space="0" w:color="auto"/>
            </w:tcBorders>
          </w:tcPr>
          <w:p w:rsidR="000B6201" w:rsidRPr="00CD28F3" w:rsidRDefault="008B59B3" w:rsidP="00591BA5">
            <w:pPr>
              <w:jc w:val="right"/>
              <w:rPr>
                <w:rFonts w:cs="Arial"/>
                <w:b/>
                <w:sz w:val="22"/>
                <w:szCs w:val="22"/>
              </w:rPr>
            </w:pPr>
            <w:r w:rsidRPr="00CD28F3">
              <w:rPr>
                <w:rFonts w:cs="Arial"/>
                <w:b/>
                <w:sz w:val="22"/>
                <w:szCs w:val="22"/>
              </w:rPr>
              <w:t>2</w:t>
            </w:r>
          </w:p>
        </w:tc>
        <w:tc>
          <w:tcPr>
            <w:tcW w:w="8110" w:type="dxa"/>
            <w:gridSpan w:val="2"/>
            <w:tcBorders>
              <w:left w:val="single" w:sz="4" w:space="0" w:color="auto"/>
            </w:tcBorders>
          </w:tcPr>
          <w:p w:rsidR="000B6201" w:rsidRPr="00CD28F3" w:rsidRDefault="00466864">
            <w:pPr>
              <w:rPr>
                <w:rFonts w:cs="Arial"/>
                <w:sz w:val="22"/>
                <w:szCs w:val="22"/>
              </w:rPr>
            </w:pPr>
            <w:r w:rsidRPr="00CD28F3">
              <w:rPr>
                <w:rFonts w:cs="Arial"/>
                <w:b/>
                <w:sz w:val="22"/>
                <w:szCs w:val="22"/>
              </w:rPr>
              <w:t>Vaststellen agenda</w:t>
            </w:r>
            <w:r w:rsidR="000E31A3" w:rsidRPr="00CD28F3">
              <w:rPr>
                <w:rFonts w:cs="Arial"/>
                <w:b/>
                <w:sz w:val="22"/>
                <w:szCs w:val="22"/>
              </w:rPr>
              <w:t>/eventuele ingekomen stukken</w:t>
            </w:r>
          </w:p>
          <w:p w:rsidR="0042617C" w:rsidRPr="00CD28F3" w:rsidRDefault="00012F3E" w:rsidP="0042617C">
            <w:pPr>
              <w:rPr>
                <w:rFonts w:cs="Arial"/>
                <w:sz w:val="22"/>
                <w:szCs w:val="22"/>
              </w:rPr>
            </w:pPr>
            <w:r w:rsidRPr="00CD28F3">
              <w:rPr>
                <w:rFonts w:cs="Arial"/>
                <w:sz w:val="22"/>
                <w:szCs w:val="22"/>
              </w:rPr>
              <w:t>Er zijn geen wijzigingen op de voorgestelde agenda.</w:t>
            </w:r>
          </w:p>
          <w:p w:rsidR="006F6DB7" w:rsidRPr="00CD28F3" w:rsidRDefault="006F6DB7">
            <w:pPr>
              <w:rPr>
                <w:rFonts w:cs="Arial"/>
                <w:sz w:val="22"/>
                <w:szCs w:val="22"/>
              </w:rPr>
            </w:pPr>
          </w:p>
        </w:tc>
      </w:tr>
      <w:tr w:rsidR="002B5A9B" w:rsidRPr="00CD28F3" w:rsidTr="00591BA5">
        <w:tc>
          <w:tcPr>
            <w:tcW w:w="1101" w:type="dxa"/>
            <w:tcBorders>
              <w:right w:val="single" w:sz="4" w:space="0" w:color="auto"/>
            </w:tcBorders>
          </w:tcPr>
          <w:p w:rsidR="002B5A9B" w:rsidRPr="00CD28F3" w:rsidRDefault="008B59B3" w:rsidP="00591BA5">
            <w:pPr>
              <w:jc w:val="right"/>
              <w:rPr>
                <w:rFonts w:cs="Arial"/>
                <w:b/>
                <w:sz w:val="22"/>
                <w:szCs w:val="22"/>
              </w:rPr>
            </w:pPr>
            <w:r w:rsidRPr="00CD28F3">
              <w:rPr>
                <w:rFonts w:cs="Arial"/>
                <w:b/>
                <w:sz w:val="22"/>
                <w:szCs w:val="22"/>
              </w:rPr>
              <w:t>3</w:t>
            </w:r>
          </w:p>
        </w:tc>
        <w:tc>
          <w:tcPr>
            <w:tcW w:w="8110" w:type="dxa"/>
            <w:gridSpan w:val="2"/>
            <w:tcBorders>
              <w:left w:val="single" w:sz="4" w:space="0" w:color="auto"/>
            </w:tcBorders>
          </w:tcPr>
          <w:p w:rsidR="002B5A9B" w:rsidRPr="00CD28F3" w:rsidRDefault="00466864">
            <w:pPr>
              <w:rPr>
                <w:rFonts w:cs="Arial"/>
                <w:sz w:val="22"/>
                <w:szCs w:val="22"/>
              </w:rPr>
            </w:pPr>
            <w:r w:rsidRPr="00CD28F3">
              <w:rPr>
                <w:rFonts w:cs="Arial"/>
                <w:b/>
                <w:sz w:val="22"/>
                <w:szCs w:val="22"/>
              </w:rPr>
              <w:t>Notulen van de vorige ledenvergadering</w:t>
            </w:r>
          </w:p>
          <w:p w:rsidR="0042617C" w:rsidRPr="00CD28F3" w:rsidRDefault="0042617C" w:rsidP="0042617C">
            <w:pPr>
              <w:rPr>
                <w:rFonts w:cs="Arial"/>
                <w:sz w:val="22"/>
                <w:szCs w:val="22"/>
              </w:rPr>
            </w:pPr>
            <w:r w:rsidRPr="00CD28F3">
              <w:rPr>
                <w:rFonts w:cs="Arial"/>
                <w:sz w:val="22"/>
                <w:szCs w:val="22"/>
              </w:rPr>
              <w:t xml:space="preserve">De notulen van de ALV </w:t>
            </w:r>
            <w:r w:rsidR="005163C4" w:rsidRPr="00CD28F3">
              <w:rPr>
                <w:rFonts w:cs="Arial"/>
                <w:sz w:val="22"/>
                <w:szCs w:val="22"/>
              </w:rPr>
              <w:t>20</w:t>
            </w:r>
            <w:r w:rsidR="00012F3E" w:rsidRPr="00CD28F3">
              <w:rPr>
                <w:rFonts w:cs="Arial"/>
                <w:sz w:val="22"/>
                <w:szCs w:val="22"/>
              </w:rPr>
              <w:t>1</w:t>
            </w:r>
            <w:r w:rsidR="00D31A22">
              <w:rPr>
                <w:rFonts w:cs="Arial"/>
                <w:sz w:val="22"/>
                <w:szCs w:val="22"/>
              </w:rPr>
              <w:t>3</w:t>
            </w:r>
            <w:r w:rsidR="005163C4" w:rsidRPr="00CD28F3">
              <w:rPr>
                <w:rFonts w:cs="Arial"/>
                <w:sz w:val="22"/>
                <w:szCs w:val="22"/>
              </w:rPr>
              <w:t xml:space="preserve"> worde</w:t>
            </w:r>
            <w:r w:rsidR="00F57B2A" w:rsidRPr="00CD28F3">
              <w:rPr>
                <w:rFonts w:cs="Arial"/>
                <w:sz w:val="22"/>
                <w:szCs w:val="22"/>
              </w:rPr>
              <w:t>n</w:t>
            </w:r>
            <w:r w:rsidR="005163C4" w:rsidRPr="00CD28F3">
              <w:rPr>
                <w:rFonts w:cs="Arial"/>
                <w:sz w:val="22"/>
                <w:szCs w:val="22"/>
              </w:rPr>
              <w:t xml:space="preserve"> behandeld</w:t>
            </w:r>
            <w:r w:rsidRPr="00CD28F3">
              <w:rPr>
                <w:rFonts w:cs="Arial"/>
                <w:sz w:val="22"/>
                <w:szCs w:val="22"/>
              </w:rPr>
              <w:t>. Er zijn geen opmerkingen en de notulen worden vastgesteld.</w:t>
            </w:r>
          </w:p>
          <w:p w:rsidR="00466864" w:rsidRPr="00CD28F3" w:rsidRDefault="00466864" w:rsidP="00466864">
            <w:pPr>
              <w:rPr>
                <w:rFonts w:cs="Arial"/>
                <w:sz w:val="22"/>
                <w:szCs w:val="22"/>
              </w:rPr>
            </w:pPr>
          </w:p>
        </w:tc>
      </w:tr>
      <w:tr w:rsidR="00466864" w:rsidRPr="00CD28F3" w:rsidTr="00591BA5">
        <w:tc>
          <w:tcPr>
            <w:tcW w:w="1101" w:type="dxa"/>
            <w:tcBorders>
              <w:right w:val="single" w:sz="4" w:space="0" w:color="auto"/>
            </w:tcBorders>
          </w:tcPr>
          <w:p w:rsidR="00466864" w:rsidRPr="00CD28F3" w:rsidRDefault="00466864" w:rsidP="00591BA5">
            <w:pPr>
              <w:jc w:val="right"/>
              <w:rPr>
                <w:rFonts w:cs="Arial"/>
                <w:b/>
                <w:sz w:val="22"/>
                <w:szCs w:val="22"/>
              </w:rPr>
            </w:pPr>
            <w:r w:rsidRPr="00CD28F3">
              <w:rPr>
                <w:rFonts w:cs="Arial"/>
                <w:b/>
                <w:sz w:val="22"/>
                <w:szCs w:val="22"/>
              </w:rPr>
              <w:t>4</w:t>
            </w:r>
          </w:p>
        </w:tc>
        <w:tc>
          <w:tcPr>
            <w:tcW w:w="8110" w:type="dxa"/>
            <w:gridSpan w:val="2"/>
            <w:tcBorders>
              <w:left w:val="single" w:sz="4" w:space="0" w:color="auto"/>
            </w:tcBorders>
          </w:tcPr>
          <w:p w:rsidR="00466864" w:rsidRPr="00CD28F3" w:rsidRDefault="00B44CC9">
            <w:pPr>
              <w:rPr>
                <w:rFonts w:cs="Arial"/>
                <w:b/>
                <w:sz w:val="22"/>
                <w:szCs w:val="22"/>
              </w:rPr>
            </w:pPr>
            <w:r>
              <w:rPr>
                <w:rFonts w:cs="Arial"/>
                <w:b/>
                <w:sz w:val="22"/>
                <w:szCs w:val="22"/>
              </w:rPr>
              <w:t>Overige bestuurszaken</w:t>
            </w:r>
          </w:p>
          <w:p w:rsidR="00074D2A" w:rsidRDefault="00074D2A" w:rsidP="00074D2A">
            <w:pPr>
              <w:rPr>
                <w:rFonts w:cs="Arial"/>
                <w:sz w:val="22"/>
                <w:szCs w:val="22"/>
              </w:rPr>
            </w:pPr>
            <w:r>
              <w:rPr>
                <w:rFonts w:cs="Arial"/>
                <w:sz w:val="22"/>
                <w:szCs w:val="22"/>
              </w:rPr>
              <w:t>Aan de hand van een presentatie wordt inzicht gegeven in de punten die spelen of gespeeld hebben binnen de diverse bestuursgeledingen. Hieronder zijn de hoofdzaken weergegeven.</w:t>
            </w:r>
          </w:p>
          <w:p w:rsidR="00F448DC" w:rsidRPr="00D97846" w:rsidRDefault="00074D2A" w:rsidP="00074D2A">
            <w:pPr>
              <w:rPr>
                <w:rFonts w:cs="Arial"/>
                <w:i/>
                <w:sz w:val="22"/>
                <w:szCs w:val="22"/>
              </w:rPr>
            </w:pPr>
            <w:r w:rsidRPr="00D97846">
              <w:rPr>
                <w:rFonts w:cs="Arial"/>
                <w:i/>
                <w:sz w:val="22"/>
                <w:szCs w:val="22"/>
              </w:rPr>
              <w:t>Jeugdzaken, Nico de Man:</w:t>
            </w:r>
          </w:p>
          <w:p w:rsidR="00074D2A" w:rsidRDefault="00D97846" w:rsidP="00B74B03">
            <w:pPr>
              <w:numPr>
                <w:ilvl w:val="0"/>
                <w:numId w:val="2"/>
              </w:numPr>
              <w:rPr>
                <w:rFonts w:cs="Arial"/>
                <w:sz w:val="22"/>
                <w:szCs w:val="22"/>
              </w:rPr>
            </w:pPr>
            <w:r>
              <w:rPr>
                <w:rFonts w:cs="Arial"/>
                <w:sz w:val="22"/>
                <w:szCs w:val="22"/>
              </w:rPr>
              <w:t>Jeugdbeleidsplan:</w:t>
            </w:r>
          </w:p>
          <w:p w:rsidR="00AE6EE2" w:rsidRPr="00D97846" w:rsidRDefault="00AE6EE2" w:rsidP="00B74B03">
            <w:pPr>
              <w:numPr>
                <w:ilvl w:val="1"/>
                <w:numId w:val="2"/>
              </w:numPr>
              <w:rPr>
                <w:rFonts w:cs="Arial"/>
                <w:sz w:val="22"/>
                <w:szCs w:val="22"/>
              </w:rPr>
            </w:pPr>
            <w:r w:rsidRPr="00D97846">
              <w:rPr>
                <w:rFonts w:cs="Arial"/>
                <w:sz w:val="22"/>
                <w:szCs w:val="22"/>
              </w:rPr>
              <w:t>Heldere visie; ‘Toekomstgericht’</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Sociale verantwoordelijkheid</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Ontwikkeling spelers op het gebied van:</w:t>
            </w:r>
          </w:p>
          <w:p w:rsidR="00AE6EE2" w:rsidRPr="00D97846" w:rsidRDefault="00AE6EE2" w:rsidP="00B74B03">
            <w:pPr>
              <w:numPr>
                <w:ilvl w:val="2"/>
                <w:numId w:val="2"/>
              </w:numPr>
              <w:rPr>
                <w:rFonts w:cs="Arial"/>
                <w:sz w:val="22"/>
                <w:szCs w:val="22"/>
              </w:rPr>
            </w:pPr>
            <w:r w:rsidRPr="00D97846">
              <w:rPr>
                <w:rFonts w:cs="Arial"/>
                <w:sz w:val="22"/>
                <w:szCs w:val="22"/>
              </w:rPr>
              <w:t>Voetballeerproces</w:t>
            </w:r>
            <w:r w:rsidR="00D97846">
              <w:rPr>
                <w:rFonts w:cs="Arial"/>
                <w:sz w:val="22"/>
                <w:szCs w:val="22"/>
              </w:rPr>
              <w:t>;</w:t>
            </w:r>
          </w:p>
          <w:p w:rsidR="00AE6EE2" w:rsidRPr="00D97846" w:rsidRDefault="00AE6EE2" w:rsidP="00B74B03">
            <w:pPr>
              <w:numPr>
                <w:ilvl w:val="2"/>
                <w:numId w:val="2"/>
              </w:numPr>
              <w:rPr>
                <w:rFonts w:cs="Arial"/>
                <w:sz w:val="22"/>
                <w:szCs w:val="22"/>
              </w:rPr>
            </w:pPr>
            <w:r w:rsidRPr="00D97846">
              <w:rPr>
                <w:rFonts w:cs="Arial"/>
                <w:sz w:val="22"/>
                <w:szCs w:val="22"/>
              </w:rPr>
              <w:t>Normen, waarden (Fair Play Cup)</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Teamgeest en clubbinding</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Focus op prestaties van het collectief</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Beste spelers in hoogste team (leeftijdsgroep)</w:t>
            </w:r>
            <w:r w:rsidR="00D97846">
              <w:rPr>
                <w:rFonts w:cs="Arial"/>
                <w:sz w:val="22"/>
                <w:szCs w:val="22"/>
              </w:rPr>
              <w:t>;</w:t>
            </w:r>
          </w:p>
          <w:p w:rsidR="00AE6EE2" w:rsidRPr="00D97846" w:rsidRDefault="00AE6EE2" w:rsidP="00B74B03">
            <w:pPr>
              <w:numPr>
                <w:ilvl w:val="1"/>
                <w:numId w:val="2"/>
              </w:numPr>
              <w:rPr>
                <w:rFonts w:cs="Arial"/>
                <w:sz w:val="22"/>
                <w:szCs w:val="22"/>
              </w:rPr>
            </w:pPr>
            <w:r w:rsidRPr="00D97846">
              <w:rPr>
                <w:rFonts w:cs="Arial"/>
                <w:sz w:val="22"/>
                <w:szCs w:val="22"/>
              </w:rPr>
              <w:t>Spelen op gelijkwaardig niveau</w:t>
            </w:r>
            <w:r w:rsidR="00D97846">
              <w:rPr>
                <w:rFonts w:cs="Arial"/>
                <w:sz w:val="22"/>
                <w:szCs w:val="22"/>
              </w:rPr>
              <w:t>.</w:t>
            </w:r>
          </w:p>
          <w:p w:rsidR="00D97846" w:rsidRDefault="00D97846" w:rsidP="00B74B03">
            <w:pPr>
              <w:numPr>
                <w:ilvl w:val="0"/>
                <w:numId w:val="2"/>
              </w:numPr>
              <w:rPr>
                <w:rFonts w:cs="Arial"/>
                <w:sz w:val="22"/>
                <w:szCs w:val="22"/>
              </w:rPr>
            </w:pPr>
            <w:r>
              <w:rPr>
                <w:rFonts w:cs="Arial"/>
                <w:sz w:val="22"/>
                <w:szCs w:val="22"/>
              </w:rPr>
              <w:t>Toelichting op de organisatie van de jeugdafdeling.</w:t>
            </w:r>
          </w:p>
          <w:p w:rsidR="00D97846" w:rsidRDefault="00601006" w:rsidP="00B74B03">
            <w:pPr>
              <w:numPr>
                <w:ilvl w:val="0"/>
                <w:numId w:val="2"/>
              </w:numPr>
              <w:rPr>
                <w:rFonts w:cs="Arial"/>
                <w:sz w:val="22"/>
                <w:szCs w:val="22"/>
              </w:rPr>
            </w:pPr>
            <w:r>
              <w:rPr>
                <w:rFonts w:cs="Arial"/>
                <w:sz w:val="22"/>
                <w:szCs w:val="22"/>
              </w:rPr>
              <w:t>Doelstellingen:</w:t>
            </w:r>
          </w:p>
          <w:p w:rsidR="00B74B03" w:rsidRPr="00601006" w:rsidRDefault="00B74B03" w:rsidP="00B74B03">
            <w:pPr>
              <w:numPr>
                <w:ilvl w:val="1"/>
                <w:numId w:val="2"/>
              </w:numPr>
              <w:rPr>
                <w:rFonts w:cs="Arial"/>
                <w:sz w:val="22"/>
                <w:szCs w:val="22"/>
              </w:rPr>
            </w:pPr>
            <w:r w:rsidRPr="00601006">
              <w:rPr>
                <w:rFonts w:cs="Arial"/>
                <w:sz w:val="22"/>
                <w:szCs w:val="22"/>
              </w:rPr>
              <w:t>Gediplomeerde trainers in combinatie met assistent- en hulptrainers</w:t>
            </w:r>
            <w:r w:rsidR="00601006">
              <w:rPr>
                <w:rFonts w:cs="Arial"/>
                <w:sz w:val="22"/>
                <w:szCs w:val="22"/>
              </w:rPr>
              <w:t>;</w:t>
            </w:r>
          </w:p>
          <w:p w:rsidR="00B74B03" w:rsidRPr="00601006" w:rsidRDefault="00B74B03" w:rsidP="00B74B03">
            <w:pPr>
              <w:numPr>
                <w:ilvl w:val="1"/>
                <w:numId w:val="2"/>
              </w:numPr>
              <w:rPr>
                <w:rFonts w:cs="Arial"/>
                <w:sz w:val="22"/>
                <w:szCs w:val="22"/>
              </w:rPr>
            </w:pPr>
            <w:r w:rsidRPr="00601006">
              <w:rPr>
                <w:rFonts w:cs="Arial"/>
                <w:sz w:val="22"/>
                <w:szCs w:val="22"/>
              </w:rPr>
              <w:t>Stimuleren tot het volgen van externe trainingen (trainers)</w:t>
            </w:r>
            <w:r w:rsidR="00601006">
              <w:rPr>
                <w:rFonts w:cs="Arial"/>
                <w:sz w:val="22"/>
                <w:szCs w:val="22"/>
              </w:rPr>
              <w:t>;</w:t>
            </w:r>
          </w:p>
          <w:p w:rsidR="00B74B03" w:rsidRPr="00601006" w:rsidRDefault="00B74B03" w:rsidP="00B74B03">
            <w:pPr>
              <w:numPr>
                <w:ilvl w:val="1"/>
                <w:numId w:val="2"/>
              </w:numPr>
              <w:rPr>
                <w:rFonts w:cs="Arial"/>
                <w:sz w:val="22"/>
                <w:szCs w:val="22"/>
              </w:rPr>
            </w:pPr>
            <w:r w:rsidRPr="00601006">
              <w:rPr>
                <w:rFonts w:cs="Arial"/>
                <w:sz w:val="22"/>
                <w:szCs w:val="22"/>
              </w:rPr>
              <w:t xml:space="preserve">Clinics </w:t>
            </w:r>
            <w:r w:rsidR="00601006">
              <w:rPr>
                <w:rFonts w:cs="Arial"/>
                <w:sz w:val="22"/>
                <w:szCs w:val="22"/>
              </w:rPr>
              <w:t>;</w:t>
            </w:r>
          </w:p>
          <w:p w:rsidR="00B74B03" w:rsidRPr="00601006" w:rsidRDefault="00B74B03" w:rsidP="00B74B03">
            <w:pPr>
              <w:numPr>
                <w:ilvl w:val="1"/>
                <w:numId w:val="2"/>
              </w:numPr>
              <w:rPr>
                <w:rFonts w:cs="Arial"/>
                <w:sz w:val="22"/>
                <w:szCs w:val="22"/>
              </w:rPr>
            </w:pPr>
            <w:r w:rsidRPr="00601006">
              <w:rPr>
                <w:rFonts w:cs="Arial"/>
                <w:sz w:val="22"/>
                <w:szCs w:val="22"/>
              </w:rPr>
              <w:t>Opleidingen onder de vlag van de KNVB</w:t>
            </w:r>
            <w:r w:rsidR="00601006">
              <w:rPr>
                <w:rFonts w:cs="Arial"/>
                <w:sz w:val="22"/>
                <w:szCs w:val="22"/>
              </w:rPr>
              <w:t>;</w:t>
            </w:r>
          </w:p>
          <w:p w:rsidR="00B74B03" w:rsidRPr="00601006" w:rsidRDefault="00B74B03" w:rsidP="00B74B03">
            <w:pPr>
              <w:numPr>
                <w:ilvl w:val="1"/>
                <w:numId w:val="2"/>
              </w:numPr>
              <w:rPr>
                <w:rFonts w:cs="Arial"/>
                <w:sz w:val="22"/>
                <w:szCs w:val="22"/>
              </w:rPr>
            </w:pPr>
            <w:r w:rsidRPr="00601006">
              <w:rPr>
                <w:rFonts w:cs="Arial"/>
                <w:sz w:val="22"/>
                <w:szCs w:val="22"/>
              </w:rPr>
              <w:t>Organiseren jeugd voetbaldagen (naast familieweekend) in samenwerking met de jeugdsponsor</w:t>
            </w:r>
            <w:r w:rsidR="00601006">
              <w:rPr>
                <w:rFonts w:cs="Arial"/>
                <w:sz w:val="22"/>
                <w:szCs w:val="22"/>
              </w:rPr>
              <w:t>;</w:t>
            </w:r>
          </w:p>
          <w:p w:rsidR="00B74B03" w:rsidRPr="00601006" w:rsidRDefault="00B74B03" w:rsidP="00B74B03">
            <w:pPr>
              <w:numPr>
                <w:ilvl w:val="1"/>
                <w:numId w:val="2"/>
              </w:numPr>
              <w:rPr>
                <w:rFonts w:cs="Arial"/>
                <w:sz w:val="22"/>
                <w:szCs w:val="22"/>
              </w:rPr>
            </w:pPr>
            <w:r w:rsidRPr="00601006">
              <w:rPr>
                <w:rFonts w:cs="Arial"/>
                <w:sz w:val="22"/>
                <w:szCs w:val="22"/>
              </w:rPr>
              <w:t>Zoeken naar vrijwilligers voor input thuistoernooien</w:t>
            </w:r>
            <w:r w:rsidR="00601006">
              <w:rPr>
                <w:rFonts w:cs="Arial"/>
                <w:sz w:val="22"/>
                <w:szCs w:val="22"/>
              </w:rPr>
              <w:t>;</w:t>
            </w:r>
          </w:p>
          <w:p w:rsidR="00601006" w:rsidRDefault="00601006" w:rsidP="00601006">
            <w:pPr>
              <w:ind w:left="360"/>
              <w:rPr>
                <w:rFonts w:cs="Arial"/>
                <w:sz w:val="22"/>
                <w:szCs w:val="22"/>
              </w:rPr>
            </w:pPr>
          </w:p>
          <w:p w:rsidR="00074D2A" w:rsidRPr="00D97846" w:rsidRDefault="00074D2A" w:rsidP="00074D2A">
            <w:pPr>
              <w:rPr>
                <w:rFonts w:cs="Arial"/>
                <w:i/>
                <w:sz w:val="22"/>
                <w:szCs w:val="22"/>
              </w:rPr>
            </w:pPr>
            <w:r w:rsidRPr="00D97846">
              <w:rPr>
                <w:rFonts w:cs="Arial"/>
                <w:i/>
                <w:sz w:val="22"/>
                <w:szCs w:val="22"/>
              </w:rPr>
              <w:t>Technische zaken, Marcel Kommerkamp:</w:t>
            </w:r>
          </w:p>
          <w:p w:rsidR="00074D2A" w:rsidRDefault="00601006" w:rsidP="00B74B03">
            <w:pPr>
              <w:numPr>
                <w:ilvl w:val="0"/>
                <w:numId w:val="4"/>
              </w:numPr>
              <w:rPr>
                <w:rFonts w:cs="Arial"/>
                <w:sz w:val="22"/>
                <w:szCs w:val="22"/>
              </w:rPr>
            </w:pPr>
            <w:r>
              <w:rPr>
                <w:rFonts w:cs="Arial"/>
                <w:sz w:val="22"/>
                <w:szCs w:val="22"/>
              </w:rPr>
              <w:t>Doelstellingen selectie:</w:t>
            </w:r>
          </w:p>
          <w:p w:rsidR="00601006" w:rsidRDefault="00601006" w:rsidP="00B74B03">
            <w:pPr>
              <w:numPr>
                <w:ilvl w:val="0"/>
                <w:numId w:val="6"/>
              </w:numPr>
              <w:rPr>
                <w:rFonts w:cs="Arial"/>
                <w:sz w:val="22"/>
                <w:szCs w:val="22"/>
              </w:rPr>
            </w:pPr>
            <w:r>
              <w:rPr>
                <w:rFonts w:cs="Arial"/>
                <w:sz w:val="22"/>
                <w:szCs w:val="22"/>
              </w:rPr>
              <w:lastRenderedPageBreak/>
              <w:t>1</w:t>
            </w:r>
            <w:r w:rsidRPr="00601006">
              <w:rPr>
                <w:rFonts w:cs="Arial"/>
                <w:sz w:val="22"/>
                <w:szCs w:val="22"/>
                <w:vertAlign w:val="superscript"/>
              </w:rPr>
              <w:t>e</w:t>
            </w:r>
            <w:r>
              <w:rPr>
                <w:rFonts w:cs="Arial"/>
                <w:sz w:val="22"/>
                <w:szCs w:val="22"/>
              </w:rPr>
              <w:t xml:space="preserve"> &amp; 2</w:t>
            </w:r>
            <w:r w:rsidRPr="00601006">
              <w:rPr>
                <w:rFonts w:cs="Arial"/>
                <w:sz w:val="22"/>
                <w:szCs w:val="22"/>
                <w:vertAlign w:val="superscript"/>
              </w:rPr>
              <w:t>e</w:t>
            </w:r>
            <w:r>
              <w:rPr>
                <w:rFonts w:cs="Arial"/>
                <w:sz w:val="22"/>
                <w:szCs w:val="22"/>
              </w:rPr>
              <w:t xml:space="preserve"> elftal handhaven in de 2</w:t>
            </w:r>
            <w:r w:rsidRPr="00601006">
              <w:rPr>
                <w:rFonts w:cs="Arial"/>
                <w:sz w:val="22"/>
                <w:szCs w:val="22"/>
                <w:vertAlign w:val="superscript"/>
              </w:rPr>
              <w:t>e</w:t>
            </w:r>
            <w:r>
              <w:rPr>
                <w:rFonts w:cs="Arial"/>
                <w:sz w:val="22"/>
                <w:szCs w:val="22"/>
              </w:rPr>
              <w:t xml:space="preserve"> klasse;</w:t>
            </w:r>
          </w:p>
          <w:p w:rsidR="00B74B03" w:rsidRPr="00601006" w:rsidRDefault="00B74B03" w:rsidP="00B74B03">
            <w:pPr>
              <w:numPr>
                <w:ilvl w:val="0"/>
                <w:numId w:val="6"/>
              </w:numPr>
              <w:rPr>
                <w:rFonts w:cs="Arial"/>
                <w:sz w:val="22"/>
                <w:szCs w:val="22"/>
              </w:rPr>
            </w:pPr>
            <w:r w:rsidRPr="00601006">
              <w:rPr>
                <w:rFonts w:cs="Arial"/>
                <w:sz w:val="22"/>
                <w:szCs w:val="22"/>
                <w:lang w:val="en-US"/>
              </w:rPr>
              <w:t>1e</w:t>
            </w:r>
            <w:r w:rsidRPr="00601006">
              <w:rPr>
                <w:rFonts w:cs="Arial"/>
                <w:sz w:val="22"/>
                <w:szCs w:val="22"/>
              </w:rPr>
              <w:t>, &amp; 2e elf</w:t>
            </w:r>
            <w:r w:rsidR="00601006">
              <w:rPr>
                <w:rFonts w:cs="Arial"/>
                <w:sz w:val="22"/>
                <w:szCs w:val="22"/>
              </w:rPr>
              <w:t>tal moeten binnen de club staan;</w:t>
            </w:r>
          </w:p>
          <w:p w:rsidR="00B74B03" w:rsidRPr="00601006" w:rsidRDefault="00B74B03" w:rsidP="00B74B03">
            <w:pPr>
              <w:numPr>
                <w:ilvl w:val="0"/>
                <w:numId w:val="6"/>
              </w:numPr>
              <w:rPr>
                <w:rFonts w:cs="Arial"/>
                <w:sz w:val="22"/>
                <w:szCs w:val="22"/>
              </w:rPr>
            </w:pPr>
            <w:r w:rsidRPr="00601006">
              <w:rPr>
                <w:rFonts w:cs="Arial"/>
                <w:sz w:val="22"/>
                <w:szCs w:val="22"/>
              </w:rPr>
              <w:t>Plezier met elk</w:t>
            </w:r>
            <w:r w:rsidR="00601006">
              <w:rPr>
                <w:rFonts w:cs="Arial"/>
                <w:sz w:val="22"/>
                <w:szCs w:val="22"/>
              </w:rPr>
              <w:t>aar en overige leden uitstralen;</w:t>
            </w:r>
          </w:p>
          <w:p w:rsidR="00601006" w:rsidRDefault="00601006" w:rsidP="00B74B03">
            <w:pPr>
              <w:numPr>
                <w:ilvl w:val="0"/>
                <w:numId w:val="6"/>
              </w:numPr>
              <w:rPr>
                <w:rFonts w:cs="Arial"/>
                <w:sz w:val="22"/>
                <w:szCs w:val="22"/>
              </w:rPr>
            </w:pPr>
            <w:r w:rsidRPr="00601006">
              <w:rPr>
                <w:rFonts w:cs="Arial"/>
                <w:sz w:val="22"/>
                <w:szCs w:val="22"/>
              </w:rPr>
              <w:t>Respect naar elkaar en naar de tegenstander</w:t>
            </w:r>
            <w:r>
              <w:rPr>
                <w:rFonts w:cs="Arial"/>
                <w:sz w:val="22"/>
                <w:szCs w:val="22"/>
              </w:rPr>
              <w:t>;</w:t>
            </w:r>
          </w:p>
          <w:p w:rsidR="00601006" w:rsidRDefault="00601006" w:rsidP="00B74B03">
            <w:pPr>
              <w:numPr>
                <w:ilvl w:val="0"/>
                <w:numId w:val="5"/>
              </w:numPr>
              <w:ind w:left="317"/>
              <w:rPr>
                <w:rFonts w:cs="Arial"/>
                <w:sz w:val="22"/>
                <w:szCs w:val="22"/>
              </w:rPr>
            </w:pPr>
            <w:r>
              <w:rPr>
                <w:rFonts w:cs="Arial"/>
                <w:sz w:val="22"/>
                <w:szCs w:val="22"/>
              </w:rPr>
              <w:t>Toekomst seniorenvoetbal v.v. Pernis:</w:t>
            </w:r>
          </w:p>
          <w:p w:rsidR="00B74B03" w:rsidRPr="00601006" w:rsidRDefault="00601006" w:rsidP="00B74B03">
            <w:pPr>
              <w:numPr>
                <w:ilvl w:val="1"/>
                <w:numId w:val="5"/>
              </w:numPr>
              <w:ind w:left="1026" w:hanging="284"/>
              <w:rPr>
                <w:rFonts w:cs="Arial"/>
                <w:sz w:val="22"/>
                <w:szCs w:val="22"/>
              </w:rPr>
            </w:pPr>
            <w:r>
              <w:rPr>
                <w:rFonts w:cs="Arial"/>
                <w:bCs/>
                <w:sz w:val="22"/>
                <w:szCs w:val="22"/>
              </w:rPr>
              <w:t>Investeren in de jeugd.</w:t>
            </w:r>
          </w:p>
          <w:p w:rsidR="00B74B03" w:rsidRPr="00601006" w:rsidRDefault="00B74B03" w:rsidP="00B74B03">
            <w:pPr>
              <w:numPr>
                <w:ilvl w:val="1"/>
                <w:numId w:val="5"/>
              </w:numPr>
              <w:ind w:left="1026" w:hanging="284"/>
              <w:rPr>
                <w:rFonts w:cs="Arial"/>
                <w:sz w:val="22"/>
                <w:szCs w:val="22"/>
              </w:rPr>
            </w:pPr>
            <w:r w:rsidRPr="00601006">
              <w:rPr>
                <w:rFonts w:cs="Arial"/>
                <w:bCs/>
                <w:sz w:val="22"/>
                <w:szCs w:val="22"/>
              </w:rPr>
              <w:t xml:space="preserve">Doelen: </w:t>
            </w:r>
          </w:p>
          <w:p w:rsidR="00B74B03" w:rsidRPr="00601006" w:rsidRDefault="00601006" w:rsidP="00B74B03">
            <w:pPr>
              <w:numPr>
                <w:ilvl w:val="1"/>
                <w:numId w:val="7"/>
              </w:numPr>
              <w:rPr>
                <w:rFonts w:cs="Arial"/>
                <w:sz w:val="22"/>
                <w:szCs w:val="22"/>
              </w:rPr>
            </w:pPr>
            <w:r>
              <w:rPr>
                <w:rFonts w:cs="Arial"/>
                <w:bCs/>
                <w:sz w:val="22"/>
                <w:szCs w:val="22"/>
              </w:rPr>
              <w:t>T</w:t>
            </w:r>
            <w:r w:rsidR="00B74B03" w:rsidRPr="00601006">
              <w:rPr>
                <w:rFonts w:cs="Arial"/>
                <w:bCs/>
                <w:sz w:val="22"/>
                <w:szCs w:val="22"/>
              </w:rPr>
              <w:t>alentvolle jeugdspelers laten doorstromen naar 1</w:t>
            </w:r>
            <w:r w:rsidR="00B74B03" w:rsidRPr="00601006">
              <w:rPr>
                <w:rFonts w:cs="Arial"/>
                <w:bCs/>
                <w:sz w:val="22"/>
                <w:szCs w:val="22"/>
                <w:vertAlign w:val="superscript"/>
              </w:rPr>
              <w:t>e</w:t>
            </w:r>
            <w:r w:rsidR="00B74B03" w:rsidRPr="00601006">
              <w:rPr>
                <w:rFonts w:cs="Arial"/>
                <w:bCs/>
                <w:sz w:val="22"/>
                <w:szCs w:val="22"/>
              </w:rPr>
              <w:t xml:space="preserve"> en 2</w:t>
            </w:r>
            <w:r w:rsidR="00B74B03" w:rsidRPr="00601006">
              <w:rPr>
                <w:rFonts w:cs="Arial"/>
                <w:bCs/>
                <w:sz w:val="22"/>
                <w:szCs w:val="22"/>
                <w:vertAlign w:val="superscript"/>
              </w:rPr>
              <w:t>e</w:t>
            </w:r>
            <w:r w:rsidR="00B74B03" w:rsidRPr="00601006">
              <w:rPr>
                <w:rFonts w:cs="Arial"/>
                <w:bCs/>
                <w:sz w:val="22"/>
                <w:szCs w:val="22"/>
              </w:rPr>
              <w:t xml:space="preserve"> elftal;</w:t>
            </w:r>
          </w:p>
          <w:p w:rsidR="00B74B03" w:rsidRPr="00601006" w:rsidRDefault="00B74B03" w:rsidP="00B74B03">
            <w:pPr>
              <w:numPr>
                <w:ilvl w:val="1"/>
                <w:numId w:val="7"/>
              </w:numPr>
              <w:rPr>
                <w:rFonts w:cs="Arial"/>
                <w:sz w:val="22"/>
                <w:szCs w:val="22"/>
              </w:rPr>
            </w:pPr>
            <w:r w:rsidRPr="00601006">
              <w:rPr>
                <w:rFonts w:cs="Arial"/>
                <w:bCs/>
                <w:sz w:val="22"/>
                <w:szCs w:val="22"/>
              </w:rPr>
              <w:t xml:space="preserve">Overige jeugdspelers inpassen in seniorenteams waar met plezier gevoetbald kan worden. </w:t>
            </w:r>
          </w:p>
          <w:p w:rsidR="00B74B03" w:rsidRPr="00601006" w:rsidRDefault="00B74B03" w:rsidP="00B74B03">
            <w:pPr>
              <w:numPr>
                <w:ilvl w:val="1"/>
                <w:numId w:val="5"/>
              </w:numPr>
              <w:ind w:left="1026" w:hanging="284"/>
              <w:rPr>
                <w:rFonts w:cs="Arial"/>
                <w:sz w:val="22"/>
                <w:szCs w:val="22"/>
              </w:rPr>
            </w:pPr>
            <w:r w:rsidRPr="00601006">
              <w:rPr>
                <w:rFonts w:cs="Arial"/>
                <w:bCs/>
                <w:sz w:val="22"/>
                <w:szCs w:val="22"/>
              </w:rPr>
              <w:t xml:space="preserve">Risico’s: </w:t>
            </w:r>
          </w:p>
          <w:p w:rsidR="00B74B03" w:rsidRPr="00601006" w:rsidRDefault="00B74B03" w:rsidP="00B74B03">
            <w:pPr>
              <w:numPr>
                <w:ilvl w:val="1"/>
                <w:numId w:val="8"/>
              </w:numPr>
              <w:rPr>
                <w:rFonts w:cs="Arial"/>
                <w:sz w:val="22"/>
                <w:szCs w:val="22"/>
              </w:rPr>
            </w:pPr>
            <w:r w:rsidRPr="00601006">
              <w:rPr>
                <w:rFonts w:cs="Arial"/>
                <w:bCs/>
                <w:sz w:val="22"/>
                <w:szCs w:val="22"/>
              </w:rPr>
              <w:t>Talentvolle jeugdspelers die weggelokt wor</w:t>
            </w:r>
            <w:r w:rsidR="00AB5CAB">
              <w:rPr>
                <w:rFonts w:cs="Arial"/>
                <w:bCs/>
                <w:sz w:val="22"/>
                <w:szCs w:val="22"/>
              </w:rPr>
              <w:t>den met financiële aanbiedingen;</w:t>
            </w:r>
          </w:p>
          <w:p w:rsidR="00B74B03" w:rsidRPr="00601006" w:rsidRDefault="00AB5CAB" w:rsidP="00B74B03">
            <w:pPr>
              <w:numPr>
                <w:ilvl w:val="1"/>
                <w:numId w:val="8"/>
              </w:numPr>
              <w:rPr>
                <w:rFonts w:cs="Arial"/>
                <w:sz w:val="22"/>
                <w:szCs w:val="22"/>
              </w:rPr>
            </w:pPr>
            <w:r>
              <w:rPr>
                <w:rFonts w:cs="Arial"/>
                <w:bCs/>
                <w:sz w:val="22"/>
                <w:szCs w:val="22"/>
              </w:rPr>
              <w:t>Wegzakken naar te laat niveau;</w:t>
            </w:r>
          </w:p>
          <w:p w:rsidR="00B74B03" w:rsidRPr="00601006" w:rsidRDefault="00B74B03" w:rsidP="00B74B03">
            <w:pPr>
              <w:numPr>
                <w:ilvl w:val="1"/>
                <w:numId w:val="8"/>
              </w:numPr>
              <w:rPr>
                <w:rFonts w:cs="Arial"/>
                <w:sz w:val="22"/>
                <w:szCs w:val="22"/>
              </w:rPr>
            </w:pPr>
            <w:r w:rsidRPr="00601006">
              <w:rPr>
                <w:rFonts w:cs="Arial"/>
                <w:bCs/>
                <w:sz w:val="22"/>
                <w:szCs w:val="22"/>
              </w:rPr>
              <w:t>“Vriendenteams”die de deur dicht houden voor jeugdspelers</w:t>
            </w:r>
            <w:r w:rsidR="00AB5CAB">
              <w:rPr>
                <w:rFonts w:cs="Arial"/>
                <w:bCs/>
                <w:sz w:val="22"/>
                <w:szCs w:val="22"/>
              </w:rPr>
              <w:t>.</w:t>
            </w:r>
          </w:p>
          <w:p w:rsidR="00B74B03" w:rsidRPr="00601006" w:rsidRDefault="00B74B03" w:rsidP="00B74B03">
            <w:pPr>
              <w:numPr>
                <w:ilvl w:val="1"/>
                <w:numId w:val="5"/>
              </w:numPr>
              <w:ind w:left="1026" w:hanging="284"/>
              <w:rPr>
                <w:rFonts w:cs="Arial"/>
                <w:sz w:val="22"/>
                <w:szCs w:val="22"/>
              </w:rPr>
            </w:pPr>
            <w:r w:rsidRPr="00601006">
              <w:rPr>
                <w:rFonts w:cs="Arial"/>
                <w:bCs/>
                <w:sz w:val="22"/>
                <w:szCs w:val="22"/>
              </w:rPr>
              <w:t>Uitdagingen:</w:t>
            </w:r>
          </w:p>
          <w:p w:rsidR="00B74B03" w:rsidRPr="00601006" w:rsidRDefault="00B74B03" w:rsidP="00B74B03">
            <w:pPr>
              <w:numPr>
                <w:ilvl w:val="1"/>
                <w:numId w:val="9"/>
              </w:numPr>
              <w:rPr>
                <w:rFonts w:cs="Arial"/>
                <w:sz w:val="22"/>
                <w:szCs w:val="22"/>
              </w:rPr>
            </w:pPr>
            <w:r w:rsidRPr="00601006">
              <w:rPr>
                <w:rFonts w:cs="Arial"/>
                <w:bCs/>
                <w:sz w:val="22"/>
                <w:szCs w:val="22"/>
              </w:rPr>
              <w:t>Niveau zoals gesteld in beleidsplan behouden.</w:t>
            </w:r>
          </w:p>
          <w:p w:rsidR="00B74B03" w:rsidRPr="00601006" w:rsidRDefault="00B74B03" w:rsidP="00B74B03">
            <w:pPr>
              <w:numPr>
                <w:ilvl w:val="1"/>
                <w:numId w:val="9"/>
              </w:numPr>
              <w:rPr>
                <w:rFonts w:cs="Arial"/>
                <w:sz w:val="22"/>
                <w:szCs w:val="22"/>
              </w:rPr>
            </w:pPr>
            <w:r w:rsidRPr="00601006">
              <w:rPr>
                <w:rFonts w:cs="Arial"/>
                <w:bCs/>
                <w:sz w:val="22"/>
                <w:szCs w:val="22"/>
              </w:rPr>
              <w:t>Verloop van selectiespelers terugdringen.</w:t>
            </w:r>
          </w:p>
          <w:p w:rsidR="00B74B03" w:rsidRPr="00601006" w:rsidRDefault="00B74B03" w:rsidP="00B74B03">
            <w:pPr>
              <w:numPr>
                <w:ilvl w:val="1"/>
                <w:numId w:val="9"/>
              </w:numPr>
              <w:rPr>
                <w:rFonts w:cs="Arial"/>
                <w:sz w:val="22"/>
                <w:szCs w:val="22"/>
              </w:rPr>
            </w:pPr>
            <w:r w:rsidRPr="00601006">
              <w:rPr>
                <w:rFonts w:cs="Arial"/>
                <w:bCs/>
                <w:sz w:val="22"/>
                <w:szCs w:val="22"/>
              </w:rPr>
              <w:t xml:space="preserve">Jeugdspelers aan de club binden. B.v. door evenredige verdeling van beschikbaar budget. </w:t>
            </w:r>
          </w:p>
          <w:p w:rsidR="00601006" w:rsidRPr="00601006" w:rsidRDefault="00601006" w:rsidP="00AB5CAB">
            <w:pPr>
              <w:ind w:left="317"/>
              <w:rPr>
                <w:rFonts w:cs="Arial"/>
                <w:sz w:val="22"/>
                <w:szCs w:val="22"/>
              </w:rPr>
            </w:pPr>
          </w:p>
          <w:p w:rsidR="00074D2A" w:rsidRPr="00D97846" w:rsidRDefault="00074D2A" w:rsidP="00074D2A">
            <w:pPr>
              <w:rPr>
                <w:rFonts w:cs="Arial"/>
                <w:i/>
                <w:sz w:val="22"/>
                <w:szCs w:val="22"/>
              </w:rPr>
            </w:pPr>
            <w:r w:rsidRPr="00D97846">
              <w:rPr>
                <w:rFonts w:cs="Arial"/>
                <w:i/>
                <w:sz w:val="22"/>
                <w:szCs w:val="22"/>
              </w:rPr>
              <w:t>Vrijwilligerscoördinatie, Hans Euwema:</w:t>
            </w:r>
          </w:p>
          <w:p w:rsidR="00074D2A" w:rsidRDefault="00AB5CAB" w:rsidP="00074D2A">
            <w:pPr>
              <w:rPr>
                <w:rFonts w:cs="Arial"/>
                <w:sz w:val="22"/>
                <w:szCs w:val="22"/>
              </w:rPr>
            </w:pPr>
            <w:r>
              <w:rPr>
                <w:rFonts w:cs="Arial"/>
                <w:sz w:val="22"/>
                <w:szCs w:val="22"/>
              </w:rPr>
              <w:t xml:space="preserve">Hans geeft toelichting op de problemen die er liggen bij het werven van vrijwilligers. O.a. de bar- en de keukenbezetting staan onder druk. </w:t>
            </w:r>
          </w:p>
          <w:p w:rsidR="00712FB0" w:rsidRDefault="00712FB0" w:rsidP="00074D2A">
            <w:pPr>
              <w:rPr>
                <w:rFonts w:cs="Arial"/>
                <w:sz w:val="22"/>
                <w:szCs w:val="22"/>
              </w:rPr>
            </w:pPr>
          </w:p>
          <w:p w:rsidR="00074D2A" w:rsidRPr="00D97846" w:rsidRDefault="00074D2A" w:rsidP="00074D2A">
            <w:pPr>
              <w:rPr>
                <w:rFonts w:cs="Arial"/>
                <w:i/>
                <w:sz w:val="22"/>
                <w:szCs w:val="22"/>
              </w:rPr>
            </w:pPr>
            <w:r w:rsidRPr="00D97846">
              <w:rPr>
                <w:rFonts w:cs="Arial"/>
                <w:i/>
                <w:sz w:val="22"/>
                <w:szCs w:val="22"/>
              </w:rPr>
              <w:t>Terrein &amp; Opstallen, Bastiaan Ketting:</w:t>
            </w:r>
          </w:p>
          <w:p w:rsidR="00074D2A" w:rsidRDefault="00376F23" w:rsidP="00B74B03">
            <w:pPr>
              <w:numPr>
                <w:ilvl w:val="0"/>
                <w:numId w:val="3"/>
              </w:numPr>
              <w:rPr>
                <w:rFonts w:cs="Arial"/>
                <w:sz w:val="22"/>
                <w:szCs w:val="22"/>
              </w:rPr>
            </w:pPr>
            <w:r>
              <w:rPr>
                <w:rFonts w:cs="Arial"/>
                <w:sz w:val="22"/>
                <w:szCs w:val="22"/>
              </w:rPr>
              <w:t>De gasleiding is vervangen van de poort tot de kantine;</w:t>
            </w:r>
          </w:p>
          <w:p w:rsidR="00376F23" w:rsidRDefault="00091938" w:rsidP="00B74B03">
            <w:pPr>
              <w:numPr>
                <w:ilvl w:val="0"/>
                <w:numId w:val="3"/>
              </w:numPr>
              <w:rPr>
                <w:rFonts w:cs="Arial"/>
                <w:sz w:val="22"/>
                <w:szCs w:val="22"/>
              </w:rPr>
            </w:pPr>
            <w:r>
              <w:rPr>
                <w:rFonts w:cs="Arial"/>
                <w:sz w:val="22"/>
                <w:szCs w:val="22"/>
              </w:rPr>
              <w:t>Er wordt actie ondernomen om extra verlichting bij het 2</w:t>
            </w:r>
            <w:r w:rsidRPr="00091938">
              <w:rPr>
                <w:rFonts w:cs="Arial"/>
                <w:sz w:val="22"/>
                <w:szCs w:val="22"/>
                <w:vertAlign w:val="superscript"/>
              </w:rPr>
              <w:t>e</w:t>
            </w:r>
            <w:r>
              <w:rPr>
                <w:rFonts w:cs="Arial"/>
                <w:sz w:val="22"/>
                <w:szCs w:val="22"/>
              </w:rPr>
              <w:t xml:space="preserve"> veld te realiseren;</w:t>
            </w:r>
          </w:p>
          <w:p w:rsidR="00091938" w:rsidRDefault="00091938" w:rsidP="00B74B03">
            <w:pPr>
              <w:numPr>
                <w:ilvl w:val="0"/>
                <w:numId w:val="3"/>
              </w:numPr>
              <w:rPr>
                <w:rFonts w:cs="Arial"/>
                <w:sz w:val="22"/>
                <w:szCs w:val="22"/>
              </w:rPr>
            </w:pPr>
            <w:r>
              <w:rPr>
                <w:rFonts w:cs="Arial"/>
                <w:sz w:val="22"/>
                <w:szCs w:val="22"/>
              </w:rPr>
              <w:t>Andere plannen voor vernieuwingen:</w:t>
            </w:r>
          </w:p>
          <w:p w:rsidR="00091938" w:rsidRDefault="00091938" w:rsidP="00B74B03">
            <w:pPr>
              <w:numPr>
                <w:ilvl w:val="1"/>
                <w:numId w:val="3"/>
              </w:numPr>
              <w:rPr>
                <w:rFonts w:cs="Arial"/>
                <w:sz w:val="22"/>
                <w:szCs w:val="22"/>
              </w:rPr>
            </w:pPr>
            <w:r>
              <w:rPr>
                <w:rFonts w:cs="Arial"/>
                <w:sz w:val="22"/>
                <w:szCs w:val="22"/>
              </w:rPr>
              <w:t>Speeltuin;</w:t>
            </w:r>
          </w:p>
          <w:p w:rsidR="00091938" w:rsidRDefault="00091938" w:rsidP="00B74B03">
            <w:pPr>
              <w:numPr>
                <w:ilvl w:val="1"/>
                <w:numId w:val="3"/>
              </w:numPr>
              <w:rPr>
                <w:rFonts w:cs="Arial"/>
                <w:sz w:val="22"/>
                <w:szCs w:val="22"/>
              </w:rPr>
            </w:pPr>
            <w:r>
              <w:rPr>
                <w:rFonts w:cs="Arial"/>
                <w:sz w:val="22"/>
                <w:szCs w:val="22"/>
              </w:rPr>
              <w:t>Hekken.</w:t>
            </w:r>
          </w:p>
          <w:p w:rsidR="00091938" w:rsidRDefault="00091938" w:rsidP="00B74B03">
            <w:pPr>
              <w:numPr>
                <w:ilvl w:val="0"/>
                <w:numId w:val="3"/>
              </w:numPr>
              <w:rPr>
                <w:rFonts w:cs="Arial"/>
                <w:sz w:val="22"/>
                <w:szCs w:val="22"/>
              </w:rPr>
            </w:pPr>
            <w:r>
              <w:rPr>
                <w:rFonts w:cs="Arial"/>
                <w:sz w:val="22"/>
                <w:szCs w:val="22"/>
              </w:rPr>
              <w:t xml:space="preserve">M.b.t. de nieuwbouwplannen </w:t>
            </w:r>
            <w:r w:rsidR="00D503AD">
              <w:rPr>
                <w:rFonts w:cs="Arial"/>
                <w:sz w:val="22"/>
                <w:szCs w:val="22"/>
              </w:rPr>
              <w:t>zijn er aangepaste plannen gemaakt voor een eventuele 1</w:t>
            </w:r>
            <w:r w:rsidR="00D503AD" w:rsidRPr="00D503AD">
              <w:rPr>
                <w:rFonts w:cs="Arial"/>
                <w:sz w:val="22"/>
                <w:szCs w:val="22"/>
                <w:vertAlign w:val="superscript"/>
              </w:rPr>
              <w:t>e</w:t>
            </w:r>
            <w:r w:rsidR="00D503AD">
              <w:rPr>
                <w:rFonts w:cs="Arial"/>
                <w:sz w:val="22"/>
                <w:szCs w:val="22"/>
              </w:rPr>
              <w:t xml:space="preserve"> fase van uitbreiding. Het gaat hierbij om 6 kleedruimtes, een berging voor ballen en voetbalmaterialen, een 2-tal algemene bergingen en een werkruimte voor de werkploeg.</w:t>
            </w:r>
          </w:p>
          <w:p w:rsidR="00091938" w:rsidRDefault="00091938" w:rsidP="00091938">
            <w:pPr>
              <w:rPr>
                <w:rFonts w:cs="Arial"/>
                <w:sz w:val="22"/>
                <w:szCs w:val="22"/>
              </w:rPr>
            </w:pPr>
            <w:r>
              <w:rPr>
                <w:rFonts w:cs="Arial"/>
                <w:sz w:val="22"/>
                <w:szCs w:val="22"/>
              </w:rPr>
              <w:t>Vragen m.b.t. Terrein &amp; opstallen vanuit de vergadering:</w:t>
            </w:r>
          </w:p>
          <w:p w:rsidR="00091938" w:rsidRDefault="00091938" w:rsidP="00091938">
            <w:pPr>
              <w:rPr>
                <w:rFonts w:cs="Arial"/>
                <w:sz w:val="22"/>
                <w:szCs w:val="22"/>
              </w:rPr>
            </w:pPr>
            <w:r>
              <w:rPr>
                <w:rFonts w:cs="Arial"/>
                <w:sz w:val="22"/>
                <w:szCs w:val="22"/>
              </w:rPr>
              <w:t>Johan Molendijk: Wat heeft prioroteit?</w:t>
            </w:r>
          </w:p>
          <w:p w:rsidR="00091938" w:rsidRDefault="00091938" w:rsidP="00091938">
            <w:pPr>
              <w:rPr>
                <w:rFonts w:cs="Arial"/>
                <w:i/>
                <w:sz w:val="22"/>
                <w:szCs w:val="22"/>
              </w:rPr>
            </w:pPr>
            <w:r>
              <w:rPr>
                <w:rFonts w:cs="Arial"/>
                <w:i/>
                <w:sz w:val="22"/>
                <w:szCs w:val="22"/>
              </w:rPr>
              <w:t>Antwoord: Nieuwbouw en extra verlichting hebben beide de hoogste prioriteit.</w:t>
            </w:r>
          </w:p>
          <w:p w:rsidR="00091938" w:rsidRDefault="00091938" w:rsidP="00091938">
            <w:pPr>
              <w:rPr>
                <w:rFonts w:cs="Arial"/>
                <w:sz w:val="22"/>
                <w:szCs w:val="22"/>
              </w:rPr>
            </w:pPr>
            <w:r>
              <w:rPr>
                <w:rFonts w:cs="Arial"/>
                <w:sz w:val="22"/>
                <w:szCs w:val="22"/>
              </w:rPr>
              <w:t>In reactie hierop geeft het dameselftal aan de extra verlichting heel belangrijk te vinden aangezien het trainen op de Madroel, door het ontbreken van, met name, sanitaire voorzieningen (noodzaak is voor dames hoger dan voor heren) als zeer onprettig wordt ervaren.</w:t>
            </w:r>
          </w:p>
          <w:p w:rsidR="00091938" w:rsidRDefault="00091938" w:rsidP="00091938">
            <w:pPr>
              <w:rPr>
                <w:rFonts w:cs="Arial"/>
                <w:sz w:val="22"/>
                <w:szCs w:val="22"/>
              </w:rPr>
            </w:pPr>
            <w:r>
              <w:rPr>
                <w:rFonts w:cs="Arial"/>
                <w:sz w:val="22"/>
                <w:szCs w:val="22"/>
              </w:rPr>
              <w:t xml:space="preserve">Sjaak </w:t>
            </w:r>
            <w:r w:rsidR="00712FB0">
              <w:rPr>
                <w:rFonts w:cs="Arial"/>
                <w:sz w:val="22"/>
                <w:szCs w:val="22"/>
              </w:rPr>
              <w:t>Olierook: is er nog iets te melden m.b.t. de overdracht van de opstallen?</w:t>
            </w:r>
          </w:p>
          <w:p w:rsidR="00712FB0" w:rsidRDefault="00712FB0" w:rsidP="00091938">
            <w:pPr>
              <w:rPr>
                <w:rFonts w:cs="Arial"/>
                <w:sz w:val="22"/>
                <w:szCs w:val="22"/>
              </w:rPr>
            </w:pPr>
            <w:r>
              <w:rPr>
                <w:rFonts w:cs="Arial"/>
                <w:i/>
                <w:sz w:val="22"/>
                <w:szCs w:val="22"/>
              </w:rPr>
              <w:t xml:space="preserve">Antwoord: Eigenlijk niet. Dhr. Brader wil nog niet echt meewerken met de liquidatie van DOTO. </w:t>
            </w:r>
          </w:p>
          <w:p w:rsidR="00712FB0" w:rsidRPr="00712FB0" w:rsidRDefault="00712FB0" w:rsidP="00091938">
            <w:pPr>
              <w:rPr>
                <w:rFonts w:cs="Arial"/>
                <w:sz w:val="22"/>
                <w:szCs w:val="22"/>
              </w:rPr>
            </w:pPr>
          </w:p>
          <w:p w:rsidR="00074D2A" w:rsidRDefault="00074D2A" w:rsidP="00074D2A">
            <w:pPr>
              <w:rPr>
                <w:rFonts w:cs="Arial"/>
                <w:sz w:val="22"/>
                <w:szCs w:val="22"/>
              </w:rPr>
            </w:pPr>
            <w:r>
              <w:rPr>
                <w:rFonts w:cs="Arial"/>
                <w:sz w:val="22"/>
                <w:szCs w:val="22"/>
              </w:rPr>
              <w:t>Commerciële zaken, Aldo Meertens: niet aanwezig.</w:t>
            </w:r>
          </w:p>
          <w:p w:rsidR="00712FB0" w:rsidRDefault="00712FB0" w:rsidP="00074D2A">
            <w:pPr>
              <w:rPr>
                <w:rFonts w:cs="Arial"/>
                <w:sz w:val="22"/>
                <w:szCs w:val="22"/>
              </w:rPr>
            </w:pPr>
          </w:p>
          <w:p w:rsidR="00712FB0" w:rsidRDefault="00712FB0" w:rsidP="00074D2A">
            <w:pPr>
              <w:rPr>
                <w:rFonts w:cs="Arial"/>
                <w:sz w:val="22"/>
                <w:szCs w:val="22"/>
              </w:rPr>
            </w:pPr>
            <w:r>
              <w:rPr>
                <w:rFonts w:cs="Arial"/>
                <w:sz w:val="22"/>
                <w:szCs w:val="22"/>
              </w:rPr>
              <w:t>Algemene zaken, Martien Snikkers</w:t>
            </w:r>
          </w:p>
          <w:p w:rsidR="00074D2A" w:rsidRDefault="00AC3DDE" w:rsidP="00B74B03">
            <w:pPr>
              <w:numPr>
                <w:ilvl w:val="0"/>
                <w:numId w:val="10"/>
              </w:numPr>
              <w:rPr>
                <w:rFonts w:cs="Arial"/>
                <w:sz w:val="22"/>
                <w:szCs w:val="22"/>
              </w:rPr>
            </w:pPr>
            <w:r>
              <w:rPr>
                <w:rFonts w:cs="Arial"/>
                <w:sz w:val="22"/>
                <w:szCs w:val="22"/>
              </w:rPr>
              <w:t>Kantine: met uitzondering van de bar- en keukenbezetting zijn er geen bijzonderheden te melden m.b.t. de kantine.</w:t>
            </w:r>
          </w:p>
          <w:p w:rsidR="00AC3DDE" w:rsidRDefault="00AC3DDE" w:rsidP="00B74B03">
            <w:pPr>
              <w:numPr>
                <w:ilvl w:val="0"/>
                <w:numId w:val="10"/>
              </w:numPr>
              <w:rPr>
                <w:rFonts w:cs="Arial"/>
                <w:sz w:val="22"/>
                <w:szCs w:val="22"/>
              </w:rPr>
            </w:pPr>
            <w:r>
              <w:rPr>
                <w:rFonts w:cs="Arial"/>
                <w:sz w:val="22"/>
                <w:szCs w:val="22"/>
              </w:rPr>
              <w:t>Kleding (commissie): de commissie is op sterkte en volop in bedrijf.</w:t>
            </w:r>
          </w:p>
          <w:p w:rsidR="00AC3DDE" w:rsidRDefault="00AC3DDE" w:rsidP="00B74B03">
            <w:pPr>
              <w:numPr>
                <w:ilvl w:val="0"/>
                <w:numId w:val="10"/>
              </w:numPr>
              <w:rPr>
                <w:rFonts w:cs="Arial"/>
                <w:sz w:val="22"/>
                <w:szCs w:val="22"/>
              </w:rPr>
            </w:pPr>
            <w:r>
              <w:rPr>
                <w:rFonts w:cs="Arial"/>
                <w:sz w:val="22"/>
                <w:szCs w:val="22"/>
              </w:rPr>
              <w:t xml:space="preserve">Activiteiten: </w:t>
            </w:r>
            <w:r w:rsidR="00976351">
              <w:rPr>
                <w:rFonts w:cs="Arial"/>
                <w:sz w:val="22"/>
                <w:szCs w:val="22"/>
              </w:rPr>
              <w:t xml:space="preserve">Sinterklaasfeest voor de jeugd zit er weer aan te komen. Volgend jaar is er weer een dagreisje en men beraad zich nog over een </w:t>
            </w:r>
            <w:r w:rsidR="00976351">
              <w:rPr>
                <w:rFonts w:cs="Arial"/>
                <w:sz w:val="22"/>
                <w:szCs w:val="22"/>
              </w:rPr>
              <w:lastRenderedPageBreak/>
              <w:t>mooie bijzondere locatie.</w:t>
            </w:r>
          </w:p>
          <w:p w:rsidR="00976351" w:rsidRDefault="00976351" w:rsidP="00B74B03">
            <w:pPr>
              <w:numPr>
                <w:ilvl w:val="0"/>
                <w:numId w:val="10"/>
              </w:numPr>
              <w:rPr>
                <w:rFonts w:cs="Arial"/>
                <w:sz w:val="22"/>
                <w:szCs w:val="22"/>
              </w:rPr>
            </w:pPr>
            <w:r>
              <w:rPr>
                <w:rFonts w:cs="Arial"/>
                <w:sz w:val="22"/>
                <w:szCs w:val="22"/>
              </w:rPr>
              <w:t xml:space="preserve">Communicatie: Er wordt serieus werk gemaakt van het verbeteren van de website. </w:t>
            </w:r>
          </w:p>
          <w:p w:rsidR="00976351" w:rsidRPr="00CD28F3" w:rsidRDefault="00976351" w:rsidP="00976351">
            <w:pPr>
              <w:ind w:left="360"/>
              <w:rPr>
                <w:rFonts w:cs="Arial"/>
                <w:sz w:val="22"/>
                <w:szCs w:val="22"/>
              </w:rPr>
            </w:pPr>
          </w:p>
        </w:tc>
      </w:tr>
      <w:tr w:rsidR="00466864" w:rsidRPr="00CD28F3" w:rsidTr="00591BA5">
        <w:tc>
          <w:tcPr>
            <w:tcW w:w="1101" w:type="dxa"/>
            <w:tcBorders>
              <w:right w:val="single" w:sz="4" w:space="0" w:color="auto"/>
            </w:tcBorders>
          </w:tcPr>
          <w:p w:rsidR="00466864" w:rsidRPr="00CD28F3" w:rsidRDefault="00466864" w:rsidP="00591BA5">
            <w:pPr>
              <w:jc w:val="right"/>
              <w:rPr>
                <w:rFonts w:cs="Arial"/>
                <w:b/>
                <w:sz w:val="22"/>
                <w:szCs w:val="22"/>
              </w:rPr>
            </w:pPr>
            <w:r w:rsidRPr="00CD28F3">
              <w:rPr>
                <w:rFonts w:cs="Arial"/>
                <w:b/>
                <w:sz w:val="22"/>
                <w:szCs w:val="22"/>
              </w:rPr>
              <w:lastRenderedPageBreak/>
              <w:t>5</w:t>
            </w:r>
          </w:p>
        </w:tc>
        <w:tc>
          <w:tcPr>
            <w:tcW w:w="8110" w:type="dxa"/>
            <w:gridSpan w:val="2"/>
            <w:tcBorders>
              <w:left w:val="single" w:sz="4" w:space="0" w:color="auto"/>
            </w:tcBorders>
          </w:tcPr>
          <w:p w:rsidR="00C8510C" w:rsidRPr="00B44CC9" w:rsidRDefault="00B44CC9" w:rsidP="00B44CC9">
            <w:pPr>
              <w:rPr>
                <w:rFonts w:cs="Arial"/>
                <w:b/>
                <w:sz w:val="22"/>
                <w:szCs w:val="22"/>
              </w:rPr>
            </w:pPr>
            <w:r>
              <w:rPr>
                <w:rFonts w:cs="Arial"/>
                <w:b/>
                <w:sz w:val="22"/>
                <w:szCs w:val="22"/>
              </w:rPr>
              <w:t>Pauze</w:t>
            </w:r>
          </w:p>
        </w:tc>
      </w:tr>
      <w:tr w:rsidR="0042617C" w:rsidRPr="00CD28F3" w:rsidTr="00591BA5">
        <w:tc>
          <w:tcPr>
            <w:tcW w:w="1101" w:type="dxa"/>
            <w:tcBorders>
              <w:right w:val="single" w:sz="4" w:space="0" w:color="auto"/>
            </w:tcBorders>
          </w:tcPr>
          <w:p w:rsidR="0042617C" w:rsidRPr="00CD28F3" w:rsidRDefault="00CC10DE" w:rsidP="00591BA5">
            <w:pPr>
              <w:jc w:val="right"/>
              <w:rPr>
                <w:rFonts w:cs="Arial"/>
                <w:b/>
                <w:sz w:val="22"/>
                <w:szCs w:val="22"/>
              </w:rPr>
            </w:pPr>
            <w:r w:rsidRPr="00CD28F3">
              <w:rPr>
                <w:rFonts w:cs="Arial"/>
                <w:b/>
                <w:sz w:val="22"/>
                <w:szCs w:val="22"/>
              </w:rPr>
              <w:t>6</w:t>
            </w:r>
          </w:p>
        </w:tc>
        <w:tc>
          <w:tcPr>
            <w:tcW w:w="8110" w:type="dxa"/>
            <w:gridSpan w:val="2"/>
            <w:tcBorders>
              <w:left w:val="single" w:sz="4" w:space="0" w:color="auto"/>
            </w:tcBorders>
          </w:tcPr>
          <w:p w:rsidR="0042617C" w:rsidRPr="00CD28F3" w:rsidRDefault="00B44CC9" w:rsidP="0042617C">
            <w:pPr>
              <w:rPr>
                <w:rFonts w:cs="Arial"/>
                <w:b/>
                <w:sz w:val="22"/>
                <w:szCs w:val="22"/>
              </w:rPr>
            </w:pPr>
            <w:r>
              <w:rPr>
                <w:rFonts w:cs="Arial"/>
                <w:b/>
                <w:sz w:val="22"/>
                <w:szCs w:val="22"/>
              </w:rPr>
              <w:t>Financieel jaarverslag</w:t>
            </w:r>
          </w:p>
          <w:p w:rsidR="00CC10DE" w:rsidRDefault="00074D2A" w:rsidP="00B44CC9">
            <w:pPr>
              <w:rPr>
                <w:rFonts w:cs="Arial"/>
                <w:sz w:val="22"/>
                <w:szCs w:val="22"/>
              </w:rPr>
            </w:pPr>
            <w:r>
              <w:rPr>
                <w:rFonts w:cs="Arial"/>
                <w:sz w:val="22"/>
                <w:szCs w:val="22"/>
              </w:rPr>
              <w:t>Jan Pieter Koster geeft toelichting bij de presentatie.</w:t>
            </w:r>
          </w:p>
          <w:p w:rsidR="001E7F9D" w:rsidRDefault="001E7F9D" w:rsidP="00B44CC9">
            <w:pPr>
              <w:rPr>
                <w:rFonts w:cs="Arial"/>
                <w:sz w:val="22"/>
                <w:szCs w:val="22"/>
              </w:rPr>
            </w:pPr>
            <w:r>
              <w:rPr>
                <w:rFonts w:cs="Arial"/>
                <w:sz w:val="22"/>
                <w:szCs w:val="22"/>
              </w:rPr>
              <w:t>De meest in het oog springende zaken zijn:</w:t>
            </w:r>
          </w:p>
          <w:p w:rsidR="001E7F9D" w:rsidRPr="001E7F9D" w:rsidRDefault="001E7F9D" w:rsidP="00B44CC9">
            <w:pPr>
              <w:rPr>
                <w:rFonts w:cs="Arial"/>
                <w:sz w:val="22"/>
                <w:szCs w:val="22"/>
                <w:u w:val="single"/>
              </w:rPr>
            </w:pPr>
            <w:r w:rsidRPr="001E7F9D">
              <w:rPr>
                <w:rFonts w:cs="Arial"/>
                <w:sz w:val="22"/>
                <w:szCs w:val="22"/>
                <w:u w:val="single"/>
              </w:rPr>
              <w:t>Lasten</w:t>
            </w:r>
          </w:p>
          <w:p w:rsidR="001E7F9D" w:rsidRDefault="001E7F9D" w:rsidP="001E7F9D">
            <w:pPr>
              <w:numPr>
                <w:ilvl w:val="0"/>
                <w:numId w:val="15"/>
              </w:numPr>
              <w:rPr>
                <w:rFonts w:cs="Arial"/>
                <w:sz w:val="22"/>
                <w:szCs w:val="22"/>
              </w:rPr>
            </w:pPr>
            <w:r>
              <w:rPr>
                <w:rFonts w:cs="Arial"/>
                <w:sz w:val="22"/>
                <w:szCs w:val="22"/>
              </w:rPr>
              <w:t>Geen extra kosten groot onderhoud. De getroffen voorziening gaat naar de balans;</w:t>
            </w:r>
          </w:p>
          <w:p w:rsidR="001E7F9D" w:rsidRDefault="001E7F9D" w:rsidP="001E7F9D">
            <w:pPr>
              <w:numPr>
                <w:ilvl w:val="0"/>
                <w:numId w:val="15"/>
              </w:numPr>
              <w:rPr>
                <w:rFonts w:cs="Arial"/>
                <w:sz w:val="22"/>
                <w:szCs w:val="22"/>
              </w:rPr>
            </w:pPr>
            <w:r>
              <w:rPr>
                <w:rFonts w:cs="Arial"/>
                <w:sz w:val="22"/>
                <w:szCs w:val="22"/>
              </w:rPr>
              <w:t>Personeelskosten ÷ €6000 t.o.v. begroting door verdere sturing op reductie personeelskosten;</w:t>
            </w:r>
          </w:p>
          <w:p w:rsidR="001E7F9D" w:rsidRDefault="001E7F9D" w:rsidP="001E7F9D">
            <w:pPr>
              <w:numPr>
                <w:ilvl w:val="0"/>
                <w:numId w:val="15"/>
              </w:numPr>
              <w:rPr>
                <w:rFonts w:cs="Arial"/>
                <w:sz w:val="22"/>
                <w:szCs w:val="22"/>
              </w:rPr>
            </w:pPr>
            <w:r>
              <w:rPr>
                <w:rFonts w:cs="Arial"/>
                <w:sz w:val="22"/>
                <w:szCs w:val="22"/>
              </w:rPr>
              <w:t>Huisvestingskosten ÷ €21000 t.o.v. begroting door: lagere energiekosten, bijdrage energiekosten ouderencontainer, deel van de verzekering van de Madroel retour en kosten klein onderhoud lager;</w:t>
            </w:r>
          </w:p>
          <w:p w:rsidR="001E7F9D" w:rsidRDefault="001E7F9D" w:rsidP="001E7F9D">
            <w:pPr>
              <w:numPr>
                <w:ilvl w:val="0"/>
                <w:numId w:val="15"/>
              </w:numPr>
              <w:rPr>
                <w:rFonts w:cs="Arial"/>
                <w:sz w:val="22"/>
                <w:szCs w:val="22"/>
              </w:rPr>
            </w:pPr>
            <w:r>
              <w:rPr>
                <w:rFonts w:cs="Arial"/>
                <w:sz w:val="22"/>
                <w:szCs w:val="22"/>
              </w:rPr>
              <w:t>Wedstrijdkosten + €21000 t.o.v. begroting door: €10.000 trainingspakken jeugd en begeleiding, €6300 kleding senioren betaald door sponsoren, aanschaf wasmachine en droger;</w:t>
            </w:r>
          </w:p>
          <w:p w:rsidR="001E7F9D" w:rsidRDefault="001E7F9D" w:rsidP="001E7F9D">
            <w:pPr>
              <w:rPr>
                <w:rFonts w:cs="Arial"/>
                <w:sz w:val="22"/>
                <w:szCs w:val="22"/>
              </w:rPr>
            </w:pPr>
            <w:r>
              <w:rPr>
                <w:rFonts w:cs="Arial"/>
                <w:sz w:val="22"/>
                <w:szCs w:val="22"/>
              </w:rPr>
              <w:t>Totaal lasten ÷ €700 t.o.v. begroting.</w:t>
            </w:r>
          </w:p>
          <w:p w:rsidR="001E7F9D" w:rsidRDefault="001E7F9D" w:rsidP="001E7F9D">
            <w:pPr>
              <w:rPr>
                <w:rFonts w:cs="Arial"/>
                <w:sz w:val="22"/>
                <w:szCs w:val="22"/>
              </w:rPr>
            </w:pPr>
          </w:p>
          <w:p w:rsidR="001E7F9D" w:rsidRDefault="001E7F9D" w:rsidP="001E7F9D">
            <w:pPr>
              <w:rPr>
                <w:rFonts w:cs="Arial"/>
                <w:sz w:val="22"/>
                <w:szCs w:val="22"/>
              </w:rPr>
            </w:pPr>
            <w:r w:rsidRPr="001E7F9D">
              <w:rPr>
                <w:rFonts w:cs="Arial"/>
                <w:sz w:val="22"/>
                <w:szCs w:val="22"/>
                <w:u w:val="single"/>
              </w:rPr>
              <w:t>Baten</w:t>
            </w:r>
          </w:p>
          <w:p w:rsidR="001E7F9D" w:rsidRDefault="009A7B94" w:rsidP="001E7F9D">
            <w:pPr>
              <w:numPr>
                <w:ilvl w:val="0"/>
                <w:numId w:val="16"/>
              </w:numPr>
              <w:rPr>
                <w:rFonts w:cs="Arial"/>
                <w:sz w:val="22"/>
                <w:szCs w:val="22"/>
              </w:rPr>
            </w:pPr>
            <w:r>
              <w:rPr>
                <w:rFonts w:cs="Arial"/>
                <w:sz w:val="22"/>
                <w:szCs w:val="22"/>
              </w:rPr>
              <w:t>Contributie +€4000 t.o.v. begroting door doorvoeren verhoging;</w:t>
            </w:r>
          </w:p>
          <w:p w:rsidR="009A7B94" w:rsidRDefault="009A7B94" w:rsidP="001E7F9D">
            <w:pPr>
              <w:numPr>
                <w:ilvl w:val="0"/>
                <w:numId w:val="16"/>
              </w:numPr>
              <w:rPr>
                <w:rFonts w:cs="Arial"/>
                <w:sz w:val="22"/>
                <w:szCs w:val="22"/>
              </w:rPr>
            </w:pPr>
            <w:r>
              <w:rPr>
                <w:rFonts w:cs="Arial"/>
                <w:sz w:val="22"/>
                <w:szCs w:val="22"/>
              </w:rPr>
              <w:t>Sponsoring ÷ €21000 t.o.v. begroting door: stoppen hoofdsponsor, afschrijven niet betaalde sponsorfacturen 2012/2013;</w:t>
            </w:r>
          </w:p>
          <w:p w:rsidR="009A7B94" w:rsidRDefault="009A7B94" w:rsidP="009A7B94">
            <w:pPr>
              <w:ind w:left="360"/>
              <w:rPr>
                <w:rFonts w:cs="Arial"/>
                <w:sz w:val="22"/>
                <w:szCs w:val="22"/>
              </w:rPr>
            </w:pPr>
            <w:r>
              <w:rPr>
                <w:rFonts w:cs="Arial"/>
                <w:sz w:val="22"/>
                <w:szCs w:val="22"/>
              </w:rPr>
              <w:t>Ca. €15000 eenmalige sponsorinkomsten t.b.v. kleding.</w:t>
            </w:r>
          </w:p>
          <w:p w:rsidR="009A7B94" w:rsidRDefault="009A7B94" w:rsidP="009A7B94">
            <w:pPr>
              <w:numPr>
                <w:ilvl w:val="0"/>
                <w:numId w:val="17"/>
              </w:numPr>
              <w:rPr>
                <w:rFonts w:cs="Arial"/>
                <w:sz w:val="22"/>
                <w:szCs w:val="22"/>
              </w:rPr>
            </w:pPr>
            <w:r>
              <w:rPr>
                <w:rFonts w:cs="Arial"/>
                <w:sz w:val="22"/>
                <w:szCs w:val="22"/>
              </w:rPr>
              <w:t>Subsidies +€12000 t.o.v. begroting door: hogere ecotax, nagekomen subsidies van de Wijkraad.</w:t>
            </w:r>
          </w:p>
          <w:p w:rsidR="009A7B94" w:rsidRDefault="009A7B94" w:rsidP="009A7B94">
            <w:pPr>
              <w:numPr>
                <w:ilvl w:val="0"/>
                <w:numId w:val="17"/>
              </w:numPr>
              <w:rPr>
                <w:rFonts w:cs="Arial"/>
                <w:sz w:val="22"/>
                <w:szCs w:val="22"/>
              </w:rPr>
            </w:pPr>
            <w:r>
              <w:rPr>
                <w:rFonts w:cs="Arial"/>
                <w:sz w:val="22"/>
                <w:szCs w:val="22"/>
              </w:rPr>
              <w:t>Diverse baten ÷ €4000 t.o.v. begroting o.a. door lager rente inkomsten.</w:t>
            </w:r>
          </w:p>
          <w:p w:rsidR="009A7B94" w:rsidRDefault="009A7B94" w:rsidP="009A7B94">
            <w:pPr>
              <w:numPr>
                <w:ilvl w:val="0"/>
                <w:numId w:val="17"/>
              </w:numPr>
              <w:rPr>
                <w:rFonts w:cs="Arial"/>
                <w:sz w:val="22"/>
                <w:szCs w:val="22"/>
              </w:rPr>
            </w:pPr>
            <w:r>
              <w:rPr>
                <w:rFonts w:cs="Arial"/>
                <w:sz w:val="22"/>
                <w:szCs w:val="22"/>
              </w:rPr>
              <w:t>Kantinebaten + €5600 t.o.v. begroting.</w:t>
            </w:r>
          </w:p>
          <w:p w:rsidR="009A7B94" w:rsidRDefault="009A7B94" w:rsidP="009A7B94">
            <w:pPr>
              <w:rPr>
                <w:rFonts w:cs="Arial"/>
                <w:sz w:val="22"/>
                <w:szCs w:val="22"/>
              </w:rPr>
            </w:pPr>
            <w:r>
              <w:rPr>
                <w:rFonts w:cs="Arial"/>
                <w:sz w:val="22"/>
                <w:szCs w:val="22"/>
              </w:rPr>
              <w:t>Totaal baten ÷ €4700 t.o.v. begroting</w:t>
            </w:r>
          </w:p>
          <w:p w:rsidR="00A54735" w:rsidRDefault="00A54735" w:rsidP="009A7B94">
            <w:pPr>
              <w:rPr>
                <w:rFonts w:cs="Arial"/>
                <w:sz w:val="22"/>
                <w:szCs w:val="22"/>
              </w:rPr>
            </w:pPr>
          </w:p>
          <w:p w:rsidR="00A54735" w:rsidRPr="001E7F9D" w:rsidRDefault="00A54735" w:rsidP="009A7B94">
            <w:pPr>
              <w:rPr>
                <w:rFonts w:cs="Arial"/>
                <w:sz w:val="22"/>
                <w:szCs w:val="22"/>
              </w:rPr>
            </w:pPr>
            <w:r>
              <w:rPr>
                <w:rFonts w:cs="Arial"/>
                <w:sz w:val="22"/>
                <w:szCs w:val="22"/>
              </w:rPr>
              <w:t>Resultaat voor afschrijving en mutatie voorzieningen: + €16887,=</w:t>
            </w:r>
          </w:p>
          <w:p w:rsidR="00A54735" w:rsidRPr="001E7F9D" w:rsidRDefault="00A54735" w:rsidP="00A54735">
            <w:pPr>
              <w:rPr>
                <w:rFonts w:cs="Arial"/>
                <w:sz w:val="22"/>
                <w:szCs w:val="22"/>
              </w:rPr>
            </w:pPr>
            <w:r>
              <w:rPr>
                <w:rFonts w:cs="Arial"/>
                <w:sz w:val="22"/>
                <w:szCs w:val="22"/>
              </w:rPr>
              <w:t>Resultaat na afschrijving en mutatie voorzieningen: + €1545,=</w:t>
            </w:r>
          </w:p>
          <w:p w:rsidR="001E7F9D" w:rsidRPr="00CD28F3" w:rsidRDefault="001E7F9D" w:rsidP="00B44CC9">
            <w:pPr>
              <w:rPr>
                <w:rFonts w:cs="Arial"/>
                <w:sz w:val="22"/>
                <w:szCs w:val="22"/>
              </w:rPr>
            </w:pPr>
          </w:p>
        </w:tc>
      </w:tr>
      <w:tr w:rsidR="00466864" w:rsidRPr="00CD28F3" w:rsidTr="00591BA5">
        <w:tc>
          <w:tcPr>
            <w:tcW w:w="1101" w:type="dxa"/>
            <w:tcBorders>
              <w:right w:val="single" w:sz="4" w:space="0" w:color="auto"/>
            </w:tcBorders>
          </w:tcPr>
          <w:p w:rsidR="00466864" w:rsidRPr="00CD28F3" w:rsidRDefault="0042617C" w:rsidP="00591BA5">
            <w:pPr>
              <w:jc w:val="right"/>
              <w:rPr>
                <w:rFonts w:cs="Arial"/>
                <w:b/>
                <w:sz w:val="22"/>
                <w:szCs w:val="22"/>
              </w:rPr>
            </w:pPr>
            <w:r w:rsidRPr="00CD28F3">
              <w:rPr>
                <w:rFonts w:cs="Arial"/>
                <w:b/>
                <w:sz w:val="22"/>
                <w:szCs w:val="22"/>
              </w:rPr>
              <w:t>7</w:t>
            </w:r>
          </w:p>
        </w:tc>
        <w:tc>
          <w:tcPr>
            <w:tcW w:w="8110" w:type="dxa"/>
            <w:gridSpan w:val="2"/>
            <w:tcBorders>
              <w:left w:val="single" w:sz="4" w:space="0" w:color="auto"/>
            </w:tcBorders>
          </w:tcPr>
          <w:p w:rsidR="00466864" w:rsidRPr="00CD28F3" w:rsidRDefault="00B44CC9">
            <w:pPr>
              <w:rPr>
                <w:rFonts w:cs="Arial"/>
                <w:b/>
                <w:sz w:val="22"/>
                <w:szCs w:val="22"/>
              </w:rPr>
            </w:pPr>
            <w:r>
              <w:rPr>
                <w:rFonts w:cs="Arial"/>
                <w:b/>
                <w:sz w:val="22"/>
                <w:szCs w:val="22"/>
              </w:rPr>
              <w:t>Verslag kascontrolecommissie</w:t>
            </w:r>
          </w:p>
          <w:p w:rsidR="009B02DE" w:rsidRDefault="00A54735" w:rsidP="00037CE7">
            <w:pPr>
              <w:rPr>
                <w:rFonts w:cs="Arial"/>
                <w:sz w:val="22"/>
                <w:szCs w:val="22"/>
              </w:rPr>
            </w:pPr>
            <w:r>
              <w:rPr>
                <w:rFonts w:cs="Arial"/>
                <w:sz w:val="22"/>
                <w:szCs w:val="22"/>
              </w:rPr>
              <w:t xml:space="preserve">André van Dijk en Robin Punt geven </w:t>
            </w:r>
            <w:r w:rsidR="00037CE7">
              <w:rPr>
                <w:rFonts w:cs="Arial"/>
                <w:sz w:val="22"/>
                <w:szCs w:val="22"/>
              </w:rPr>
              <w:t>doen</w:t>
            </w:r>
            <w:r>
              <w:rPr>
                <w:rFonts w:cs="Arial"/>
                <w:sz w:val="22"/>
                <w:szCs w:val="22"/>
              </w:rPr>
              <w:t xml:space="preserve"> de hand van een eigen</w:t>
            </w:r>
            <w:r w:rsidR="00037CE7">
              <w:rPr>
                <w:rFonts w:cs="Arial"/>
                <w:sz w:val="22"/>
                <w:szCs w:val="22"/>
              </w:rPr>
              <w:t xml:space="preserve"> </w:t>
            </w:r>
            <w:r>
              <w:rPr>
                <w:rFonts w:cs="Arial"/>
                <w:sz w:val="22"/>
                <w:szCs w:val="22"/>
              </w:rPr>
              <w:t>presentatie</w:t>
            </w:r>
            <w:r w:rsidR="00037CE7">
              <w:rPr>
                <w:rFonts w:cs="Arial"/>
                <w:sz w:val="22"/>
                <w:szCs w:val="22"/>
              </w:rPr>
              <w:t>.</w:t>
            </w:r>
          </w:p>
          <w:p w:rsidR="00F94012" w:rsidRDefault="00F94012" w:rsidP="00037CE7">
            <w:pPr>
              <w:rPr>
                <w:rFonts w:cs="Arial"/>
                <w:sz w:val="22"/>
                <w:szCs w:val="22"/>
              </w:rPr>
            </w:pPr>
            <w:r>
              <w:rPr>
                <w:rFonts w:cs="Arial"/>
                <w:sz w:val="22"/>
                <w:szCs w:val="22"/>
              </w:rPr>
              <w:t>Aandachtspunten vanuit de kascontrolecommissie zijn:</w:t>
            </w:r>
          </w:p>
          <w:p w:rsidR="00F94012" w:rsidRDefault="00F94012" w:rsidP="00F94012">
            <w:pPr>
              <w:numPr>
                <w:ilvl w:val="0"/>
                <w:numId w:val="20"/>
              </w:numPr>
              <w:rPr>
                <w:rFonts w:cs="Arial"/>
                <w:sz w:val="22"/>
                <w:szCs w:val="22"/>
              </w:rPr>
            </w:pPr>
            <w:r>
              <w:rPr>
                <w:rFonts w:cs="Arial"/>
                <w:sz w:val="22"/>
                <w:szCs w:val="22"/>
              </w:rPr>
              <w:t>Terugloop van sponsorinkomsten stoppen;</w:t>
            </w:r>
          </w:p>
          <w:p w:rsidR="00F94012" w:rsidRDefault="00F94012" w:rsidP="00F94012">
            <w:pPr>
              <w:numPr>
                <w:ilvl w:val="0"/>
                <w:numId w:val="20"/>
              </w:numPr>
              <w:rPr>
                <w:rFonts w:cs="Arial"/>
                <w:sz w:val="22"/>
                <w:szCs w:val="22"/>
              </w:rPr>
            </w:pPr>
            <w:r>
              <w:rPr>
                <w:rFonts w:cs="Arial"/>
                <w:sz w:val="22"/>
                <w:szCs w:val="22"/>
              </w:rPr>
              <w:t>Personeelskosten waar mogelijk nog verder reduceren;</w:t>
            </w:r>
          </w:p>
          <w:p w:rsidR="00F94012" w:rsidRDefault="00F94012" w:rsidP="00F94012">
            <w:pPr>
              <w:numPr>
                <w:ilvl w:val="0"/>
                <w:numId w:val="20"/>
              </w:numPr>
              <w:rPr>
                <w:rFonts w:cs="Arial"/>
                <w:sz w:val="22"/>
                <w:szCs w:val="22"/>
              </w:rPr>
            </w:pPr>
            <w:r>
              <w:rPr>
                <w:rFonts w:cs="Arial"/>
                <w:sz w:val="22"/>
                <w:szCs w:val="22"/>
              </w:rPr>
              <w:t>Kantine inkomsten belangrijker door terugloop sponsorinkomsten. Goed aandacht hiervoor houden.</w:t>
            </w:r>
          </w:p>
          <w:p w:rsidR="00A67265" w:rsidRDefault="00A67265" w:rsidP="00F94012">
            <w:pPr>
              <w:numPr>
                <w:ilvl w:val="0"/>
                <w:numId w:val="20"/>
              </w:numPr>
              <w:rPr>
                <w:rFonts w:cs="Arial"/>
                <w:sz w:val="22"/>
                <w:szCs w:val="22"/>
              </w:rPr>
            </w:pPr>
            <w:r>
              <w:rPr>
                <w:rFonts w:cs="Arial"/>
                <w:sz w:val="22"/>
                <w:szCs w:val="22"/>
              </w:rPr>
              <w:t xml:space="preserve">Resultaat komend jaar onder druk. </w:t>
            </w:r>
          </w:p>
          <w:p w:rsidR="00F94012" w:rsidRDefault="00F94012" w:rsidP="00F94012">
            <w:pPr>
              <w:rPr>
                <w:rFonts w:cs="Arial"/>
                <w:sz w:val="22"/>
                <w:szCs w:val="22"/>
              </w:rPr>
            </w:pPr>
          </w:p>
          <w:p w:rsidR="00F94012" w:rsidRDefault="00F94012" w:rsidP="00F94012">
            <w:pPr>
              <w:rPr>
                <w:rFonts w:cs="Arial"/>
                <w:sz w:val="22"/>
                <w:szCs w:val="22"/>
              </w:rPr>
            </w:pPr>
            <w:r>
              <w:rPr>
                <w:rFonts w:cs="Arial"/>
                <w:sz w:val="22"/>
                <w:szCs w:val="22"/>
              </w:rPr>
              <w:t>Op advies van de kascontrolecommissie wordt de penningmeester door de vergadering decharge verleend. De penningmeester wordt bedankt voor al het werk dat weer gedaan is m.b.t. de financiën van de vereniging</w:t>
            </w:r>
            <w:r w:rsidR="00A67265">
              <w:rPr>
                <w:rFonts w:cs="Arial"/>
                <w:sz w:val="22"/>
                <w:szCs w:val="22"/>
              </w:rPr>
              <w:t>.</w:t>
            </w:r>
          </w:p>
          <w:p w:rsidR="00A67265" w:rsidRDefault="00A67265" w:rsidP="00F94012">
            <w:pPr>
              <w:rPr>
                <w:rFonts w:cs="Arial"/>
                <w:sz w:val="22"/>
                <w:szCs w:val="22"/>
              </w:rPr>
            </w:pPr>
          </w:p>
          <w:p w:rsidR="00A67265" w:rsidRDefault="00A67265" w:rsidP="00F94012">
            <w:pPr>
              <w:rPr>
                <w:rFonts w:cs="Arial"/>
                <w:sz w:val="22"/>
                <w:szCs w:val="22"/>
              </w:rPr>
            </w:pPr>
            <w:r>
              <w:rPr>
                <w:rFonts w:cs="Arial"/>
                <w:sz w:val="22"/>
                <w:szCs w:val="22"/>
              </w:rPr>
              <w:t>Sjaak Olierook meldt zich aan als lid van de kascontrolecommissie.</w:t>
            </w:r>
          </w:p>
          <w:p w:rsidR="00A67265" w:rsidRPr="00CD28F3" w:rsidRDefault="00A67265" w:rsidP="00F94012">
            <w:pPr>
              <w:rPr>
                <w:rFonts w:cs="Arial"/>
                <w:sz w:val="22"/>
                <w:szCs w:val="22"/>
              </w:rPr>
            </w:pPr>
          </w:p>
        </w:tc>
      </w:tr>
      <w:tr w:rsidR="00E87C07" w:rsidRPr="00CD28F3" w:rsidTr="00591BA5">
        <w:tc>
          <w:tcPr>
            <w:tcW w:w="1101" w:type="dxa"/>
            <w:tcBorders>
              <w:right w:val="single" w:sz="4" w:space="0" w:color="auto"/>
            </w:tcBorders>
          </w:tcPr>
          <w:p w:rsidR="00E87C07" w:rsidRPr="00CD28F3" w:rsidRDefault="00E87C07" w:rsidP="00591BA5">
            <w:pPr>
              <w:jc w:val="right"/>
              <w:rPr>
                <w:rFonts w:cs="Arial"/>
                <w:b/>
                <w:sz w:val="22"/>
                <w:szCs w:val="22"/>
              </w:rPr>
            </w:pPr>
            <w:r w:rsidRPr="00CD28F3">
              <w:rPr>
                <w:rFonts w:cs="Arial"/>
                <w:b/>
                <w:sz w:val="22"/>
                <w:szCs w:val="22"/>
              </w:rPr>
              <w:t>8</w:t>
            </w:r>
          </w:p>
        </w:tc>
        <w:tc>
          <w:tcPr>
            <w:tcW w:w="8110" w:type="dxa"/>
            <w:gridSpan w:val="2"/>
            <w:tcBorders>
              <w:left w:val="single" w:sz="4" w:space="0" w:color="auto"/>
            </w:tcBorders>
          </w:tcPr>
          <w:p w:rsidR="00E87C07" w:rsidRDefault="00B44CC9">
            <w:pPr>
              <w:rPr>
                <w:rFonts w:cs="Arial"/>
                <w:b/>
                <w:sz w:val="22"/>
                <w:szCs w:val="22"/>
              </w:rPr>
            </w:pPr>
            <w:r>
              <w:rPr>
                <w:rFonts w:cs="Arial"/>
                <w:b/>
                <w:sz w:val="22"/>
                <w:szCs w:val="22"/>
              </w:rPr>
              <w:t>Begroting 2014-2015</w:t>
            </w:r>
          </w:p>
          <w:p w:rsidR="00A54735" w:rsidRPr="00A54735" w:rsidRDefault="00A54735" w:rsidP="00A54735">
            <w:pPr>
              <w:rPr>
                <w:rFonts w:cs="Arial"/>
                <w:sz w:val="22"/>
                <w:szCs w:val="22"/>
              </w:rPr>
            </w:pPr>
            <w:r w:rsidRPr="00A54735">
              <w:rPr>
                <w:rFonts w:cs="Arial"/>
                <w:bCs/>
                <w:sz w:val="22"/>
                <w:szCs w:val="22"/>
              </w:rPr>
              <w:t>Deze begroting is gebaseerd op de volgende uitgangspunten:</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In grote lijnen volgen we nog steeds de meerjarenbegroting zoals opgesteld tijdens het fusietraject.</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Werkelijke cijfers over afgelopen seizoenen.</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lastRenderedPageBreak/>
              <w:t>Gemaakte kosten 1e kwartaal seizoen 2014/2015.</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Dit seizoen laat de begroting geen ruimte voor een voorziening t.b.v. renovatie en eventueel groot onderhoud aan het complex.</w:t>
            </w:r>
          </w:p>
          <w:p w:rsidR="005B240C" w:rsidRPr="00A54735" w:rsidRDefault="005B240C" w:rsidP="00A54735">
            <w:pPr>
              <w:numPr>
                <w:ilvl w:val="0"/>
                <w:numId w:val="18"/>
              </w:numPr>
              <w:rPr>
                <w:rFonts w:cs="Arial"/>
                <w:sz w:val="22"/>
                <w:szCs w:val="22"/>
              </w:rPr>
            </w:pPr>
            <w:r w:rsidRPr="00A54735">
              <w:rPr>
                <w:rFonts w:cs="Arial"/>
                <w:bCs/>
                <w:sz w:val="22"/>
                <w:szCs w:val="22"/>
              </w:rPr>
              <w:t>Vanaf dit seizoen wordt er opnieuw (beperkt) onderhoud aan het kunstgras meegenomen in de begroting. Zolang er geen kunstgras en/of verlichting 2</w:t>
            </w:r>
            <w:r w:rsidRPr="00A54735">
              <w:rPr>
                <w:rFonts w:cs="Arial"/>
                <w:bCs/>
                <w:sz w:val="22"/>
                <w:szCs w:val="22"/>
                <w:vertAlign w:val="superscript"/>
              </w:rPr>
              <w:t>e</w:t>
            </w:r>
            <w:r w:rsidRPr="00A54735">
              <w:rPr>
                <w:rFonts w:cs="Arial"/>
                <w:bCs/>
                <w:sz w:val="22"/>
                <w:szCs w:val="22"/>
              </w:rPr>
              <w:t xml:space="preserve"> veld sportpark Pernis is, blijft gebruik kunstgras Madroel noodzakelijk. </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Doel dit seizoen om sponsorbudget met nieuwe commissie te consolideren en daarna weer uit te kunnen bouwen.</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Verkrijgen subsidies lastiger. Moet rechtstreeks via gemeente Rotterdam i.p.v. via de wijkraad/gebiedscommissie.</w:t>
            </w:r>
          </w:p>
          <w:p w:rsidR="00A54735" w:rsidRPr="00A54735" w:rsidRDefault="00A54735" w:rsidP="00A54735">
            <w:pPr>
              <w:numPr>
                <w:ilvl w:val="0"/>
                <w:numId w:val="18"/>
              </w:numPr>
              <w:tabs>
                <w:tab w:val="num" w:pos="720"/>
              </w:tabs>
              <w:rPr>
                <w:rFonts w:cs="Arial"/>
                <w:sz w:val="22"/>
                <w:szCs w:val="22"/>
              </w:rPr>
            </w:pPr>
            <w:r w:rsidRPr="00A54735">
              <w:rPr>
                <w:rFonts w:cs="Arial"/>
                <w:bCs/>
                <w:sz w:val="22"/>
                <w:szCs w:val="22"/>
              </w:rPr>
              <w:t>Samen met de kascontrolecommissie de aandachtpunten voor het komende seizoen gedefinieerd</w:t>
            </w:r>
            <w:r w:rsidRPr="00A54735">
              <w:rPr>
                <w:rFonts w:cs="Arial"/>
                <w:b/>
                <w:bCs/>
                <w:sz w:val="22"/>
                <w:szCs w:val="22"/>
              </w:rPr>
              <w:t xml:space="preserve">.  </w:t>
            </w:r>
          </w:p>
          <w:p w:rsidR="005B240C" w:rsidRPr="00A54735" w:rsidRDefault="005B240C" w:rsidP="00A54735">
            <w:pPr>
              <w:numPr>
                <w:ilvl w:val="0"/>
                <w:numId w:val="18"/>
              </w:numPr>
              <w:tabs>
                <w:tab w:val="num" w:pos="720"/>
              </w:tabs>
              <w:rPr>
                <w:rFonts w:cs="Arial"/>
                <w:sz w:val="22"/>
                <w:szCs w:val="22"/>
              </w:rPr>
            </w:pPr>
            <w:r w:rsidRPr="00A54735">
              <w:rPr>
                <w:rFonts w:cs="Arial"/>
                <w:bCs/>
                <w:sz w:val="22"/>
                <w:szCs w:val="22"/>
              </w:rPr>
              <w:t>Dit resulteert in een 'kostenneutrale' begroting en een resultaat voor afschrijving en mutatie voorzieningen van +EUR 5.630.</w:t>
            </w:r>
          </w:p>
          <w:p w:rsidR="00A54735" w:rsidRPr="00CD28F3" w:rsidRDefault="00A54735" w:rsidP="00A54735">
            <w:pPr>
              <w:ind w:left="360"/>
              <w:rPr>
                <w:rFonts w:cs="Arial"/>
                <w:b/>
                <w:sz w:val="22"/>
                <w:szCs w:val="22"/>
              </w:rPr>
            </w:pPr>
          </w:p>
        </w:tc>
      </w:tr>
      <w:tr w:rsidR="00466864" w:rsidRPr="00CD28F3" w:rsidTr="00591BA5">
        <w:tc>
          <w:tcPr>
            <w:tcW w:w="1101" w:type="dxa"/>
            <w:tcBorders>
              <w:right w:val="single" w:sz="4" w:space="0" w:color="auto"/>
            </w:tcBorders>
          </w:tcPr>
          <w:p w:rsidR="00466864" w:rsidRPr="00CD28F3" w:rsidRDefault="00E87C07" w:rsidP="00591BA5">
            <w:pPr>
              <w:jc w:val="right"/>
              <w:rPr>
                <w:rFonts w:cs="Arial"/>
                <w:b/>
                <w:sz w:val="22"/>
                <w:szCs w:val="22"/>
              </w:rPr>
            </w:pPr>
            <w:r w:rsidRPr="00CD28F3">
              <w:rPr>
                <w:rFonts w:cs="Arial"/>
                <w:b/>
                <w:sz w:val="22"/>
                <w:szCs w:val="22"/>
              </w:rPr>
              <w:lastRenderedPageBreak/>
              <w:t>9</w:t>
            </w:r>
          </w:p>
        </w:tc>
        <w:tc>
          <w:tcPr>
            <w:tcW w:w="8110" w:type="dxa"/>
            <w:gridSpan w:val="2"/>
            <w:tcBorders>
              <w:left w:val="single" w:sz="4" w:space="0" w:color="auto"/>
            </w:tcBorders>
          </w:tcPr>
          <w:p w:rsidR="00466864" w:rsidRPr="00CD28F3" w:rsidRDefault="009E3FB8">
            <w:pPr>
              <w:rPr>
                <w:rFonts w:cs="Arial"/>
                <w:b/>
                <w:sz w:val="22"/>
                <w:szCs w:val="22"/>
              </w:rPr>
            </w:pPr>
            <w:r>
              <w:rPr>
                <w:rFonts w:cs="Arial"/>
                <w:b/>
                <w:sz w:val="22"/>
                <w:szCs w:val="22"/>
              </w:rPr>
              <w:t>Afscheid bestuursleden</w:t>
            </w:r>
          </w:p>
          <w:p w:rsidR="0042617C" w:rsidRDefault="00F06EF9" w:rsidP="0042617C">
            <w:pPr>
              <w:rPr>
                <w:rFonts w:cs="Arial"/>
                <w:sz w:val="22"/>
                <w:szCs w:val="22"/>
              </w:rPr>
            </w:pPr>
            <w:r w:rsidRPr="00CD28F3">
              <w:rPr>
                <w:rFonts w:cs="Arial"/>
                <w:sz w:val="22"/>
                <w:szCs w:val="22"/>
              </w:rPr>
              <w:t>Er wordt afschei</w:t>
            </w:r>
            <w:r w:rsidR="009E3FB8">
              <w:rPr>
                <w:rFonts w:cs="Arial"/>
                <w:sz w:val="22"/>
                <w:szCs w:val="22"/>
              </w:rPr>
              <w:t>d genomen van:</w:t>
            </w:r>
          </w:p>
          <w:p w:rsidR="009E3FB8" w:rsidRDefault="009E3FB8" w:rsidP="00B74B03">
            <w:pPr>
              <w:numPr>
                <w:ilvl w:val="0"/>
                <w:numId w:val="1"/>
              </w:numPr>
              <w:rPr>
                <w:rFonts w:cs="Arial"/>
                <w:sz w:val="22"/>
                <w:szCs w:val="22"/>
              </w:rPr>
            </w:pPr>
            <w:r>
              <w:rPr>
                <w:rFonts w:cs="Arial"/>
                <w:sz w:val="22"/>
                <w:szCs w:val="22"/>
              </w:rPr>
              <w:t>Jacco vd Kamp, voorzitter;</w:t>
            </w:r>
          </w:p>
          <w:p w:rsidR="009E3FB8" w:rsidRDefault="009E3FB8" w:rsidP="00B74B03">
            <w:pPr>
              <w:numPr>
                <w:ilvl w:val="0"/>
                <w:numId w:val="1"/>
              </w:numPr>
              <w:rPr>
                <w:rFonts w:cs="Arial"/>
                <w:sz w:val="22"/>
                <w:szCs w:val="22"/>
              </w:rPr>
            </w:pPr>
            <w:r>
              <w:rPr>
                <w:rFonts w:cs="Arial"/>
                <w:sz w:val="22"/>
                <w:szCs w:val="22"/>
              </w:rPr>
              <w:t>Anne-Willem Rowaan, secretaris</w:t>
            </w:r>
          </w:p>
          <w:p w:rsidR="009E3FB8" w:rsidRDefault="009E3FB8" w:rsidP="00B74B03">
            <w:pPr>
              <w:numPr>
                <w:ilvl w:val="0"/>
                <w:numId w:val="1"/>
              </w:numPr>
              <w:rPr>
                <w:rFonts w:cs="Arial"/>
                <w:sz w:val="22"/>
                <w:szCs w:val="22"/>
              </w:rPr>
            </w:pPr>
            <w:r>
              <w:rPr>
                <w:rFonts w:cs="Arial"/>
                <w:sz w:val="22"/>
                <w:szCs w:val="22"/>
              </w:rPr>
              <w:t>Marcel Kommerkamp, bestuurslid Technische Zaken;</w:t>
            </w:r>
          </w:p>
          <w:p w:rsidR="009E3FB8" w:rsidRDefault="009E3FB8" w:rsidP="00B74B03">
            <w:pPr>
              <w:numPr>
                <w:ilvl w:val="0"/>
                <w:numId w:val="1"/>
              </w:numPr>
              <w:rPr>
                <w:rFonts w:cs="Arial"/>
                <w:sz w:val="22"/>
                <w:szCs w:val="22"/>
              </w:rPr>
            </w:pPr>
            <w:r>
              <w:rPr>
                <w:rFonts w:cs="Arial"/>
                <w:sz w:val="22"/>
                <w:szCs w:val="22"/>
              </w:rPr>
              <w:t>Hans Euwema, bestuurslid Vrijwilligerscoördinatie;</w:t>
            </w:r>
          </w:p>
          <w:p w:rsidR="009E3FB8" w:rsidRPr="00CD28F3" w:rsidRDefault="009E3FB8" w:rsidP="00B74B03">
            <w:pPr>
              <w:numPr>
                <w:ilvl w:val="0"/>
                <w:numId w:val="1"/>
              </w:numPr>
              <w:rPr>
                <w:rFonts w:cs="Arial"/>
                <w:sz w:val="22"/>
                <w:szCs w:val="22"/>
              </w:rPr>
            </w:pPr>
            <w:r>
              <w:rPr>
                <w:rFonts w:cs="Arial"/>
                <w:sz w:val="22"/>
                <w:szCs w:val="22"/>
              </w:rPr>
              <w:t>Aldo Meertens, bestuurslid Commerciële zaken.</w:t>
            </w:r>
          </w:p>
          <w:p w:rsidR="00D13235" w:rsidRPr="00CD28F3" w:rsidRDefault="00D13235" w:rsidP="00C47700">
            <w:pPr>
              <w:rPr>
                <w:rFonts w:cs="Arial"/>
                <w:sz w:val="22"/>
                <w:szCs w:val="22"/>
              </w:rPr>
            </w:pPr>
          </w:p>
          <w:p w:rsidR="00F250C8" w:rsidRDefault="00590794" w:rsidP="00C47700">
            <w:pPr>
              <w:rPr>
                <w:rFonts w:cs="Arial"/>
                <w:sz w:val="22"/>
                <w:szCs w:val="22"/>
              </w:rPr>
            </w:pPr>
            <w:r>
              <w:rPr>
                <w:rFonts w:cs="Arial"/>
                <w:sz w:val="22"/>
                <w:szCs w:val="22"/>
              </w:rPr>
              <w:t>Martien Snikkers heeft voor ieder scheidend bestuurslid een persoonlijk woord waarin de dank voor het vele werk voor de vereniging</w:t>
            </w:r>
            <w:r w:rsidR="00377FED">
              <w:rPr>
                <w:rFonts w:cs="Arial"/>
                <w:sz w:val="22"/>
                <w:szCs w:val="22"/>
              </w:rPr>
              <w:t>,</w:t>
            </w:r>
            <w:r>
              <w:rPr>
                <w:rFonts w:cs="Arial"/>
                <w:sz w:val="22"/>
                <w:szCs w:val="22"/>
              </w:rPr>
              <w:t xml:space="preserve"> in korte of langere tijd in het bestuur</w:t>
            </w:r>
            <w:r w:rsidR="00377FED">
              <w:rPr>
                <w:rFonts w:cs="Arial"/>
                <w:sz w:val="22"/>
                <w:szCs w:val="22"/>
              </w:rPr>
              <w:t>,</w:t>
            </w:r>
            <w:r>
              <w:rPr>
                <w:rFonts w:cs="Arial"/>
                <w:sz w:val="22"/>
                <w:szCs w:val="22"/>
              </w:rPr>
              <w:t xml:space="preserve"> centraal staat. </w:t>
            </w:r>
          </w:p>
          <w:p w:rsidR="005F6C93" w:rsidRDefault="005F6C93" w:rsidP="00C47700">
            <w:pPr>
              <w:rPr>
                <w:rFonts w:cs="Arial"/>
                <w:sz w:val="22"/>
                <w:szCs w:val="22"/>
              </w:rPr>
            </w:pPr>
          </w:p>
          <w:p w:rsidR="005F6C93" w:rsidRPr="00CD28F3" w:rsidRDefault="005F6C93" w:rsidP="00C47700">
            <w:pPr>
              <w:rPr>
                <w:rFonts w:cs="Arial"/>
                <w:sz w:val="22"/>
                <w:szCs w:val="22"/>
              </w:rPr>
            </w:pPr>
            <w:r>
              <w:rPr>
                <w:rFonts w:cs="Arial"/>
                <w:sz w:val="22"/>
                <w:szCs w:val="22"/>
              </w:rPr>
              <w:t>Na het terug treden van bovengenoemde bestuursleden neemt Martien Snikkers de leiding van de vergadering tot aan de sluiting over.</w:t>
            </w:r>
          </w:p>
          <w:p w:rsidR="00F250C8" w:rsidRPr="00CD28F3" w:rsidRDefault="00F250C8" w:rsidP="00C47700">
            <w:pPr>
              <w:rPr>
                <w:rFonts w:cs="Arial"/>
                <w:sz w:val="22"/>
                <w:szCs w:val="22"/>
              </w:rPr>
            </w:pPr>
          </w:p>
        </w:tc>
      </w:tr>
      <w:tr w:rsidR="009E3FB8" w:rsidRPr="00CD28F3" w:rsidTr="00591BA5">
        <w:tc>
          <w:tcPr>
            <w:tcW w:w="1101" w:type="dxa"/>
            <w:tcBorders>
              <w:right w:val="single" w:sz="4" w:space="0" w:color="auto"/>
            </w:tcBorders>
          </w:tcPr>
          <w:p w:rsidR="009E3FB8" w:rsidRPr="00CD28F3" w:rsidRDefault="009E3FB8" w:rsidP="00591BA5">
            <w:pPr>
              <w:jc w:val="right"/>
              <w:rPr>
                <w:rFonts w:cs="Arial"/>
                <w:b/>
                <w:sz w:val="22"/>
                <w:szCs w:val="22"/>
              </w:rPr>
            </w:pPr>
            <w:r>
              <w:rPr>
                <w:rFonts w:cs="Arial"/>
                <w:b/>
                <w:sz w:val="22"/>
                <w:szCs w:val="22"/>
              </w:rPr>
              <w:t>10</w:t>
            </w:r>
          </w:p>
        </w:tc>
        <w:tc>
          <w:tcPr>
            <w:tcW w:w="8110" w:type="dxa"/>
            <w:gridSpan w:val="2"/>
            <w:tcBorders>
              <w:left w:val="single" w:sz="4" w:space="0" w:color="auto"/>
            </w:tcBorders>
          </w:tcPr>
          <w:p w:rsidR="009E3FB8" w:rsidRDefault="009E3FB8">
            <w:pPr>
              <w:rPr>
                <w:rFonts w:cs="Arial"/>
                <w:b/>
                <w:sz w:val="22"/>
                <w:szCs w:val="22"/>
              </w:rPr>
            </w:pPr>
            <w:r>
              <w:rPr>
                <w:rFonts w:cs="Arial"/>
                <w:b/>
                <w:sz w:val="22"/>
                <w:szCs w:val="22"/>
              </w:rPr>
              <w:t>Verkiezingen / benoemingen</w:t>
            </w:r>
          </w:p>
        </w:tc>
      </w:tr>
      <w:tr w:rsidR="00466864" w:rsidRPr="00CD28F3" w:rsidTr="00591BA5">
        <w:tc>
          <w:tcPr>
            <w:tcW w:w="1101" w:type="dxa"/>
            <w:tcBorders>
              <w:right w:val="single" w:sz="4" w:space="0" w:color="auto"/>
            </w:tcBorders>
          </w:tcPr>
          <w:p w:rsidR="00466864" w:rsidRPr="00CD28F3" w:rsidRDefault="00466864" w:rsidP="00BC7A9E">
            <w:pPr>
              <w:jc w:val="right"/>
              <w:rPr>
                <w:rFonts w:cs="Arial"/>
                <w:b/>
                <w:sz w:val="22"/>
                <w:szCs w:val="22"/>
              </w:rPr>
            </w:pPr>
          </w:p>
        </w:tc>
        <w:tc>
          <w:tcPr>
            <w:tcW w:w="8110" w:type="dxa"/>
            <w:gridSpan w:val="2"/>
            <w:tcBorders>
              <w:left w:val="single" w:sz="4" w:space="0" w:color="auto"/>
            </w:tcBorders>
          </w:tcPr>
          <w:p w:rsidR="004757FB" w:rsidRDefault="00C60D5D" w:rsidP="00C60D5D">
            <w:pPr>
              <w:rPr>
                <w:rFonts w:cs="Arial"/>
                <w:sz w:val="22"/>
                <w:szCs w:val="22"/>
              </w:rPr>
            </w:pPr>
            <w:r>
              <w:rPr>
                <w:rFonts w:cs="Arial"/>
                <w:sz w:val="22"/>
                <w:szCs w:val="22"/>
              </w:rPr>
              <w:t>Na het afscheid van 5 bestuursleden is het verheugend dat er in ieder geval 3 nieuwe bestuursleden voorgesteld kunnen worden.</w:t>
            </w:r>
          </w:p>
          <w:p w:rsidR="00C60D5D" w:rsidRDefault="00C60D5D" w:rsidP="00C60D5D">
            <w:pPr>
              <w:rPr>
                <w:rFonts w:cs="Arial"/>
                <w:sz w:val="22"/>
                <w:szCs w:val="22"/>
              </w:rPr>
            </w:pPr>
            <w:r>
              <w:rPr>
                <w:rFonts w:cs="Arial"/>
                <w:sz w:val="22"/>
                <w:szCs w:val="22"/>
              </w:rPr>
              <w:t xml:space="preserve">Niek Damen heeft zich beschikbaar gesteld voor de functie van secretaris. </w:t>
            </w:r>
          </w:p>
          <w:p w:rsidR="00C60D5D" w:rsidRDefault="00C60D5D" w:rsidP="00C60D5D">
            <w:pPr>
              <w:rPr>
                <w:rFonts w:cs="Arial"/>
                <w:sz w:val="22"/>
                <w:szCs w:val="22"/>
              </w:rPr>
            </w:pPr>
            <w:r>
              <w:rPr>
                <w:rFonts w:cs="Arial"/>
                <w:sz w:val="22"/>
                <w:szCs w:val="22"/>
              </w:rPr>
              <w:t>Leo Meijboom heeft zich beschikbaar gesteld voor de functie van Vrijwilligers coördinator.</w:t>
            </w:r>
          </w:p>
          <w:p w:rsidR="00C60D5D" w:rsidRDefault="00C60D5D" w:rsidP="00C60D5D">
            <w:pPr>
              <w:rPr>
                <w:rFonts w:cs="Arial"/>
                <w:sz w:val="22"/>
                <w:szCs w:val="22"/>
              </w:rPr>
            </w:pPr>
            <w:r>
              <w:rPr>
                <w:rFonts w:cs="Arial"/>
                <w:sz w:val="22"/>
                <w:szCs w:val="22"/>
              </w:rPr>
              <w:t>Johan Molendijk heeft zich beschikbaar gesteld voor de functie Technische Zaken. Aangezien ook Martien Snikkers heeft aangegeven interesse te hebben in deze functie, zullen over de invulling hiervan binnen het bestuur nadere afspraken gemaakt worden. Johan treed in ieder geval toe tot het bestuur.</w:t>
            </w:r>
          </w:p>
          <w:p w:rsidR="00C60D5D" w:rsidRDefault="00C60D5D" w:rsidP="00C60D5D">
            <w:pPr>
              <w:rPr>
                <w:rFonts w:cs="Arial"/>
                <w:sz w:val="22"/>
                <w:szCs w:val="22"/>
              </w:rPr>
            </w:pPr>
          </w:p>
          <w:p w:rsidR="00C60D5D" w:rsidRDefault="00C60D5D" w:rsidP="00C60D5D">
            <w:pPr>
              <w:rPr>
                <w:rFonts w:cs="Arial"/>
                <w:sz w:val="22"/>
                <w:szCs w:val="22"/>
              </w:rPr>
            </w:pPr>
            <w:r>
              <w:rPr>
                <w:rFonts w:cs="Arial"/>
                <w:sz w:val="22"/>
                <w:szCs w:val="22"/>
              </w:rPr>
              <w:t xml:space="preserve">Martien geeft na deze benoemingen inzicht in de </w:t>
            </w:r>
            <w:r w:rsidR="00377FED">
              <w:rPr>
                <w:rFonts w:cs="Arial"/>
                <w:sz w:val="22"/>
                <w:szCs w:val="22"/>
              </w:rPr>
              <w:t>plannen van</w:t>
            </w:r>
            <w:r>
              <w:rPr>
                <w:rFonts w:cs="Arial"/>
                <w:sz w:val="22"/>
                <w:szCs w:val="22"/>
              </w:rPr>
              <w:t xml:space="preserve"> het bestuur.</w:t>
            </w:r>
          </w:p>
          <w:p w:rsidR="00B74B03" w:rsidRPr="00C60D5D" w:rsidRDefault="00B74B03" w:rsidP="00B74B03">
            <w:pPr>
              <w:numPr>
                <w:ilvl w:val="0"/>
                <w:numId w:val="11"/>
              </w:numPr>
              <w:rPr>
                <w:rFonts w:cs="Arial"/>
                <w:sz w:val="22"/>
                <w:szCs w:val="22"/>
              </w:rPr>
            </w:pPr>
            <w:r w:rsidRPr="00C60D5D">
              <w:rPr>
                <w:rFonts w:cs="Arial"/>
                <w:sz w:val="22"/>
                <w:szCs w:val="22"/>
              </w:rPr>
              <w:t>Terug van 9 naar 7 bestuursleden</w:t>
            </w:r>
          </w:p>
          <w:p w:rsidR="00B74B03" w:rsidRPr="00C60D5D" w:rsidRDefault="00B74B03" w:rsidP="00B74B03">
            <w:pPr>
              <w:numPr>
                <w:ilvl w:val="0"/>
                <w:numId w:val="11"/>
              </w:numPr>
              <w:rPr>
                <w:rFonts w:cs="Arial"/>
                <w:sz w:val="22"/>
                <w:szCs w:val="22"/>
              </w:rPr>
            </w:pPr>
            <w:r w:rsidRPr="00C60D5D">
              <w:rPr>
                <w:rFonts w:cs="Arial"/>
                <w:sz w:val="22"/>
                <w:szCs w:val="22"/>
              </w:rPr>
              <w:t>Vormen van nieuwe commissie(s);</w:t>
            </w:r>
          </w:p>
          <w:p w:rsidR="00B74B03" w:rsidRPr="00C60D5D" w:rsidRDefault="00B74B03" w:rsidP="00B74B03">
            <w:pPr>
              <w:numPr>
                <w:ilvl w:val="1"/>
                <w:numId w:val="12"/>
              </w:numPr>
              <w:rPr>
                <w:rFonts w:cs="Arial"/>
                <w:sz w:val="22"/>
                <w:szCs w:val="22"/>
              </w:rPr>
            </w:pPr>
            <w:r w:rsidRPr="00C60D5D">
              <w:rPr>
                <w:rFonts w:cs="Arial"/>
                <w:i/>
                <w:iCs/>
                <w:sz w:val="22"/>
                <w:szCs w:val="22"/>
              </w:rPr>
              <w:t>Commerciële zaken</w:t>
            </w:r>
          </w:p>
          <w:p w:rsidR="00B74B03" w:rsidRPr="00C60D5D" w:rsidRDefault="00B74B03" w:rsidP="00B74B03">
            <w:pPr>
              <w:numPr>
                <w:ilvl w:val="0"/>
                <w:numId w:val="11"/>
              </w:numPr>
              <w:rPr>
                <w:rFonts w:cs="Arial"/>
                <w:sz w:val="22"/>
                <w:szCs w:val="22"/>
              </w:rPr>
            </w:pPr>
            <w:r w:rsidRPr="00C60D5D">
              <w:rPr>
                <w:rFonts w:cs="Arial"/>
                <w:sz w:val="22"/>
                <w:szCs w:val="22"/>
              </w:rPr>
              <w:t>Formaliseren bestaande commissies;</w:t>
            </w:r>
          </w:p>
          <w:p w:rsidR="00C60D5D" w:rsidRPr="00B718E8" w:rsidRDefault="00B718E8" w:rsidP="00B74B03">
            <w:pPr>
              <w:numPr>
                <w:ilvl w:val="0"/>
                <w:numId w:val="13"/>
              </w:numPr>
              <w:rPr>
                <w:rFonts w:cs="Arial"/>
                <w:i/>
                <w:sz w:val="22"/>
                <w:szCs w:val="22"/>
              </w:rPr>
            </w:pPr>
            <w:r w:rsidRPr="00B718E8">
              <w:rPr>
                <w:rFonts w:cs="Arial"/>
                <w:i/>
                <w:sz w:val="22"/>
                <w:szCs w:val="22"/>
              </w:rPr>
              <w:t>Kantine, Communicatie , K</w:t>
            </w:r>
            <w:r w:rsidR="00C60D5D" w:rsidRPr="00B718E8">
              <w:rPr>
                <w:rFonts w:cs="Arial"/>
                <w:i/>
                <w:sz w:val="22"/>
                <w:szCs w:val="22"/>
              </w:rPr>
              <w:t>leding</w:t>
            </w:r>
            <w:r w:rsidRPr="00B718E8">
              <w:rPr>
                <w:rFonts w:cs="Arial"/>
                <w:i/>
                <w:sz w:val="22"/>
                <w:szCs w:val="22"/>
              </w:rPr>
              <w:t>,</w:t>
            </w:r>
            <w:r w:rsidR="00C60D5D" w:rsidRPr="00B718E8">
              <w:rPr>
                <w:rFonts w:cs="Arial"/>
                <w:i/>
                <w:sz w:val="22"/>
                <w:szCs w:val="22"/>
              </w:rPr>
              <w:t>Technische</w:t>
            </w:r>
            <w:r w:rsidRPr="00B718E8">
              <w:rPr>
                <w:rFonts w:cs="Arial"/>
                <w:i/>
                <w:sz w:val="22"/>
                <w:szCs w:val="22"/>
              </w:rPr>
              <w:t xml:space="preserve">, </w:t>
            </w:r>
            <w:r w:rsidR="00C60D5D" w:rsidRPr="00B718E8">
              <w:rPr>
                <w:rFonts w:cs="Arial"/>
                <w:i/>
                <w:sz w:val="22"/>
                <w:szCs w:val="22"/>
              </w:rPr>
              <w:t>Activiteiten</w:t>
            </w:r>
            <w:r w:rsidRPr="00B718E8">
              <w:rPr>
                <w:rFonts w:cs="Arial"/>
                <w:i/>
                <w:sz w:val="22"/>
                <w:szCs w:val="22"/>
              </w:rPr>
              <w:t xml:space="preserve">, </w:t>
            </w:r>
            <w:r w:rsidR="00C60D5D" w:rsidRPr="00B718E8">
              <w:rPr>
                <w:rFonts w:cs="Arial"/>
                <w:i/>
                <w:sz w:val="22"/>
                <w:szCs w:val="22"/>
              </w:rPr>
              <w:t>Vrijwilligers</w:t>
            </w:r>
            <w:r w:rsidRPr="00B718E8">
              <w:rPr>
                <w:rFonts w:cs="Arial"/>
                <w:i/>
                <w:sz w:val="22"/>
                <w:szCs w:val="22"/>
              </w:rPr>
              <w:t>,</w:t>
            </w:r>
            <w:r>
              <w:rPr>
                <w:rFonts w:cs="Arial"/>
                <w:i/>
                <w:sz w:val="22"/>
                <w:szCs w:val="22"/>
              </w:rPr>
              <w:t xml:space="preserve"> </w:t>
            </w:r>
            <w:r w:rsidR="00C60D5D" w:rsidRPr="00B718E8">
              <w:rPr>
                <w:rFonts w:cs="Arial"/>
                <w:i/>
                <w:sz w:val="22"/>
                <w:szCs w:val="22"/>
              </w:rPr>
              <w:t xml:space="preserve">Etc. </w:t>
            </w:r>
          </w:p>
          <w:p w:rsidR="00377FED" w:rsidRDefault="00377FED" w:rsidP="00C60D5D">
            <w:pPr>
              <w:rPr>
                <w:rFonts w:cs="Arial"/>
                <w:sz w:val="22"/>
                <w:szCs w:val="22"/>
              </w:rPr>
            </w:pPr>
          </w:p>
          <w:p w:rsidR="00C60D5D" w:rsidRDefault="00B718E8" w:rsidP="00C60D5D">
            <w:pPr>
              <w:rPr>
                <w:rFonts w:cs="Arial"/>
                <w:sz w:val="22"/>
                <w:szCs w:val="22"/>
              </w:rPr>
            </w:pPr>
            <w:r>
              <w:rPr>
                <w:rFonts w:cs="Arial"/>
                <w:sz w:val="22"/>
                <w:szCs w:val="22"/>
              </w:rPr>
              <w:t>Het bestuur start als volgt:</w:t>
            </w:r>
          </w:p>
          <w:p w:rsidR="00B74B03" w:rsidRPr="00B718E8" w:rsidRDefault="00B74B03" w:rsidP="00B74B03">
            <w:pPr>
              <w:numPr>
                <w:ilvl w:val="0"/>
                <w:numId w:val="14"/>
              </w:numPr>
              <w:rPr>
                <w:rFonts w:cs="Arial"/>
                <w:sz w:val="22"/>
                <w:szCs w:val="22"/>
              </w:rPr>
            </w:pPr>
            <w:r w:rsidRPr="00B718E8">
              <w:rPr>
                <w:rFonts w:cs="Arial"/>
                <w:sz w:val="22"/>
                <w:szCs w:val="22"/>
              </w:rPr>
              <w:t>Penningmeester</w:t>
            </w:r>
            <w:r w:rsidRPr="00B718E8">
              <w:rPr>
                <w:rFonts w:cs="Arial"/>
                <w:sz w:val="22"/>
                <w:szCs w:val="22"/>
              </w:rPr>
              <w:tab/>
            </w:r>
            <w:r w:rsidRPr="00B718E8">
              <w:rPr>
                <w:rFonts w:cs="Arial"/>
                <w:sz w:val="22"/>
                <w:szCs w:val="22"/>
              </w:rPr>
              <w:tab/>
              <w:t>: Jan Pieter Koster</w:t>
            </w:r>
          </w:p>
          <w:p w:rsidR="00B74B03" w:rsidRPr="00B718E8" w:rsidRDefault="00B74B03" w:rsidP="00B74B03">
            <w:pPr>
              <w:numPr>
                <w:ilvl w:val="0"/>
                <w:numId w:val="14"/>
              </w:numPr>
              <w:rPr>
                <w:rFonts w:cs="Arial"/>
                <w:sz w:val="22"/>
                <w:szCs w:val="22"/>
              </w:rPr>
            </w:pPr>
            <w:r w:rsidRPr="00B718E8">
              <w:rPr>
                <w:rFonts w:cs="Arial"/>
                <w:sz w:val="22"/>
                <w:szCs w:val="22"/>
              </w:rPr>
              <w:t>Secretaris</w:t>
            </w:r>
            <w:r w:rsidRPr="00B718E8">
              <w:rPr>
                <w:rFonts w:cs="Arial"/>
                <w:sz w:val="22"/>
                <w:szCs w:val="22"/>
              </w:rPr>
              <w:tab/>
            </w:r>
            <w:r w:rsidRPr="00B718E8">
              <w:rPr>
                <w:rFonts w:cs="Arial"/>
                <w:sz w:val="22"/>
                <w:szCs w:val="22"/>
              </w:rPr>
              <w:tab/>
            </w:r>
            <w:r w:rsidRPr="00B718E8">
              <w:rPr>
                <w:rFonts w:cs="Arial"/>
                <w:sz w:val="22"/>
                <w:szCs w:val="22"/>
              </w:rPr>
              <w:tab/>
              <w:t>: Niek Damen</w:t>
            </w:r>
          </w:p>
          <w:p w:rsidR="00B74B03" w:rsidRPr="00B718E8" w:rsidRDefault="00B74B03" w:rsidP="00B74B03">
            <w:pPr>
              <w:numPr>
                <w:ilvl w:val="0"/>
                <w:numId w:val="14"/>
              </w:numPr>
              <w:rPr>
                <w:rFonts w:cs="Arial"/>
                <w:sz w:val="22"/>
                <w:szCs w:val="22"/>
              </w:rPr>
            </w:pPr>
            <w:r w:rsidRPr="00B718E8">
              <w:rPr>
                <w:rFonts w:cs="Arial"/>
                <w:sz w:val="22"/>
                <w:szCs w:val="22"/>
              </w:rPr>
              <w:t>Jeugdzaken</w:t>
            </w:r>
            <w:r w:rsidRPr="00B718E8">
              <w:rPr>
                <w:rFonts w:cs="Arial"/>
                <w:sz w:val="22"/>
                <w:szCs w:val="22"/>
              </w:rPr>
              <w:tab/>
            </w:r>
            <w:r w:rsidRPr="00B718E8">
              <w:rPr>
                <w:rFonts w:cs="Arial"/>
                <w:sz w:val="22"/>
                <w:szCs w:val="22"/>
              </w:rPr>
              <w:tab/>
              <w:t>: Nico de Man</w:t>
            </w:r>
          </w:p>
          <w:p w:rsidR="00B74B03" w:rsidRPr="00B718E8" w:rsidRDefault="00B74B03" w:rsidP="00B74B03">
            <w:pPr>
              <w:numPr>
                <w:ilvl w:val="0"/>
                <w:numId w:val="14"/>
              </w:numPr>
              <w:rPr>
                <w:rFonts w:cs="Arial"/>
                <w:sz w:val="22"/>
                <w:szCs w:val="22"/>
              </w:rPr>
            </w:pPr>
            <w:r w:rsidRPr="00B718E8">
              <w:rPr>
                <w:rFonts w:cs="Arial"/>
                <w:sz w:val="22"/>
                <w:szCs w:val="22"/>
              </w:rPr>
              <w:t>Vrijwilligers</w:t>
            </w:r>
            <w:r w:rsidRPr="00B718E8">
              <w:rPr>
                <w:rFonts w:cs="Arial"/>
                <w:sz w:val="22"/>
                <w:szCs w:val="22"/>
              </w:rPr>
              <w:tab/>
            </w:r>
            <w:r w:rsidRPr="00B718E8">
              <w:rPr>
                <w:rFonts w:cs="Arial"/>
                <w:sz w:val="22"/>
                <w:szCs w:val="22"/>
              </w:rPr>
              <w:tab/>
              <w:t xml:space="preserve">: Leo Meijboom </w:t>
            </w:r>
          </w:p>
          <w:p w:rsidR="00B718E8" w:rsidRDefault="00B718E8" w:rsidP="00B718E8">
            <w:pPr>
              <w:rPr>
                <w:rFonts w:cs="Arial"/>
                <w:sz w:val="22"/>
                <w:szCs w:val="22"/>
              </w:rPr>
            </w:pPr>
          </w:p>
          <w:p w:rsidR="00B718E8" w:rsidRDefault="00B74B03" w:rsidP="00C60D5D">
            <w:pPr>
              <w:rPr>
                <w:rFonts w:cs="Arial"/>
                <w:sz w:val="22"/>
                <w:szCs w:val="22"/>
              </w:rPr>
            </w:pPr>
            <w:r w:rsidRPr="00B718E8">
              <w:rPr>
                <w:rFonts w:cs="Arial"/>
                <w:sz w:val="22"/>
                <w:szCs w:val="22"/>
              </w:rPr>
              <w:lastRenderedPageBreak/>
              <w:t xml:space="preserve">Overige (openstaande) functies/taken worden na intern overleg binnen het bestuur verdeeld. </w:t>
            </w:r>
          </w:p>
          <w:p w:rsidR="00A67265" w:rsidRPr="00CD28F3" w:rsidRDefault="00A67265" w:rsidP="00C60D5D">
            <w:pPr>
              <w:rPr>
                <w:rFonts w:cs="Arial"/>
                <w:sz w:val="22"/>
                <w:szCs w:val="22"/>
              </w:rPr>
            </w:pPr>
          </w:p>
        </w:tc>
      </w:tr>
      <w:tr w:rsidR="003D4161" w:rsidRPr="00CD28F3" w:rsidTr="00591BA5">
        <w:trPr>
          <w:trHeight w:val="205"/>
        </w:trPr>
        <w:tc>
          <w:tcPr>
            <w:tcW w:w="1101" w:type="dxa"/>
            <w:vMerge w:val="restart"/>
            <w:tcBorders>
              <w:right w:val="single" w:sz="4" w:space="0" w:color="auto"/>
            </w:tcBorders>
          </w:tcPr>
          <w:p w:rsidR="003D4161" w:rsidRPr="00CD28F3" w:rsidRDefault="003D4161" w:rsidP="009E3FB8">
            <w:pPr>
              <w:jc w:val="right"/>
              <w:rPr>
                <w:rFonts w:cs="Arial"/>
                <w:b/>
                <w:sz w:val="22"/>
                <w:szCs w:val="22"/>
              </w:rPr>
            </w:pPr>
            <w:r w:rsidRPr="00CD28F3">
              <w:rPr>
                <w:rFonts w:cs="Arial"/>
                <w:b/>
                <w:sz w:val="22"/>
                <w:szCs w:val="22"/>
              </w:rPr>
              <w:lastRenderedPageBreak/>
              <w:t>1</w:t>
            </w:r>
            <w:r w:rsidR="009E3FB8">
              <w:rPr>
                <w:rFonts w:cs="Arial"/>
                <w:b/>
                <w:sz w:val="22"/>
                <w:szCs w:val="22"/>
              </w:rPr>
              <w:t>1</w:t>
            </w:r>
          </w:p>
        </w:tc>
        <w:tc>
          <w:tcPr>
            <w:tcW w:w="8110" w:type="dxa"/>
            <w:gridSpan w:val="2"/>
            <w:tcBorders>
              <w:left w:val="single" w:sz="4" w:space="0" w:color="auto"/>
            </w:tcBorders>
          </w:tcPr>
          <w:p w:rsidR="003D4161" w:rsidRPr="00CD28F3" w:rsidRDefault="003D4161" w:rsidP="003D4161">
            <w:pPr>
              <w:rPr>
                <w:rFonts w:cs="Arial"/>
                <w:sz w:val="22"/>
                <w:szCs w:val="22"/>
              </w:rPr>
            </w:pPr>
            <w:r w:rsidRPr="00CD28F3">
              <w:rPr>
                <w:rFonts w:cs="Arial"/>
                <w:b/>
                <w:sz w:val="22"/>
                <w:szCs w:val="22"/>
              </w:rPr>
              <w:t>Rondvraag</w:t>
            </w:r>
          </w:p>
        </w:tc>
      </w:tr>
      <w:tr w:rsidR="003D4161" w:rsidRPr="00CD28F3" w:rsidTr="00591BA5">
        <w:trPr>
          <w:trHeight w:val="345"/>
        </w:trPr>
        <w:tc>
          <w:tcPr>
            <w:tcW w:w="1101" w:type="dxa"/>
            <w:vMerge/>
            <w:tcBorders>
              <w:right w:val="single" w:sz="4" w:space="0" w:color="auto"/>
            </w:tcBorders>
          </w:tcPr>
          <w:p w:rsidR="003D4161" w:rsidRPr="00CD28F3" w:rsidRDefault="003D4161" w:rsidP="00591BA5">
            <w:pPr>
              <w:jc w:val="right"/>
              <w:rPr>
                <w:rFonts w:cs="Arial"/>
                <w:b/>
                <w:sz w:val="22"/>
                <w:szCs w:val="22"/>
              </w:rPr>
            </w:pPr>
          </w:p>
        </w:tc>
        <w:tc>
          <w:tcPr>
            <w:tcW w:w="1842" w:type="dxa"/>
            <w:tcBorders>
              <w:left w:val="single" w:sz="4" w:space="0" w:color="auto"/>
            </w:tcBorders>
          </w:tcPr>
          <w:p w:rsidR="00B70C5D" w:rsidRDefault="00B026A9" w:rsidP="00D530FD">
            <w:pPr>
              <w:rPr>
                <w:rFonts w:cs="Arial"/>
                <w:i/>
                <w:sz w:val="22"/>
                <w:szCs w:val="22"/>
              </w:rPr>
            </w:pPr>
            <w:r>
              <w:rPr>
                <w:rFonts w:cs="Arial"/>
                <w:i/>
                <w:sz w:val="22"/>
                <w:szCs w:val="22"/>
              </w:rPr>
              <w:t>Sjaak Olierook:</w:t>
            </w:r>
          </w:p>
          <w:p w:rsidR="00B026A9" w:rsidRDefault="00B026A9" w:rsidP="00D530FD">
            <w:pPr>
              <w:rPr>
                <w:rFonts w:cs="Arial"/>
                <w:i/>
                <w:sz w:val="22"/>
                <w:szCs w:val="22"/>
              </w:rPr>
            </w:pPr>
          </w:p>
          <w:p w:rsidR="00B026A9" w:rsidRDefault="00B026A9" w:rsidP="00D530FD">
            <w:pPr>
              <w:rPr>
                <w:rFonts w:cs="Arial"/>
                <w:i/>
                <w:sz w:val="22"/>
                <w:szCs w:val="22"/>
              </w:rPr>
            </w:pPr>
            <w:r>
              <w:rPr>
                <w:rFonts w:cs="Arial"/>
                <w:i/>
                <w:sz w:val="22"/>
                <w:szCs w:val="22"/>
              </w:rPr>
              <w:t>Antw.:</w:t>
            </w:r>
          </w:p>
          <w:p w:rsidR="00B026A9" w:rsidRDefault="00B026A9" w:rsidP="00D530FD">
            <w:pPr>
              <w:rPr>
                <w:rFonts w:cs="Arial"/>
                <w:i/>
                <w:sz w:val="22"/>
                <w:szCs w:val="22"/>
              </w:rPr>
            </w:pPr>
            <w:r>
              <w:rPr>
                <w:rFonts w:cs="Arial"/>
                <w:i/>
                <w:sz w:val="22"/>
                <w:szCs w:val="22"/>
              </w:rPr>
              <w:t>Sjaak Olierook:</w:t>
            </w:r>
          </w:p>
          <w:p w:rsidR="00B026A9" w:rsidRDefault="00B026A9" w:rsidP="00D530FD">
            <w:pPr>
              <w:rPr>
                <w:rFonts w:cs="Arial"/>
                <w:i/>
                <w:sz w:val="22"/>
                <w:szCs w:val="22"/>
              </w:rPr>
            </w:pPr>
            <w:r>
              <w:rPr>
                <w:rFonts w:cs="Arial"/>
                <w:i/>
                <w:sz w:val="22"/>
                <w:szCs w:val="22"/>
              </w:rPr>
              <w:t>Antw.:</w:t>
            </w:r>
          </w:p>
          <w:p w:rsidR="00B026A9" w:rsidRDefault="00B026A9" w:rsidP="00D530FD">
            <w:pPr>
              <w:rPr>
                <w:rFonts w:cs="Arial"/>
                <w:i/>
                <w:sz w:val="22"/>
                <w:szCs w:val="22"/>
              </w:rPr>
            </w:pPr>
          </w:p>
          <w:p w:rsidR="00B026A9" w:rsidRDefault="00B026A9" w:rsidP="00D530FD">
            <w:pPr>
              <w:rPr>
                <w:rFonts w:cs="Arial"/>
                <w:i/>
                <w:sz w:val="22"/>
                <w:szCs w:val="22"/>
              </w:rPr>
            </w:pPr>
            <w:r>
              <w:rPr>
                <w:rFonts w:cs="Arial"/>
                <w:i/>
                <w:sz w:val="22"/>
                <w:szCs w:val="22"/>
              </w:rPr>
              <w:t>Mariette Muizer:</w:t>
            </w:r>
          </w:p>
          <w:p w:rsidR="00B026A9" w:rsidRDefault="00B026A9" w:rsidP="00D530FD">
            <w:pPr>
              <w:rPr>
                <w:rFonts w:cs="Arial"/>
                <w:i/>
                <w:sz w:val="22"/>
                <w:szCs w:val="22"/>
              </w:rPr>
            </w:pPr>
            <w:r>
              <w:rPr>
                <w:rFonts w:cs="Arial"/>
                <w:i/>
                <w:sz w:val="22"/>
                <w:szCs w:val="22"/>
              </w:rPr>
              <w:t>Antw.:</w:t>
            </w:r>
          </w:p>
          <w:p w:rsidR="00B026A9" w:rsidRDefault="00B026A9" w:rsidP="00D530FD">
            <w:pPr>
              <w:rPr>
                <w:rFonts w:cs="Arial"/>
                <w:i/>
                <w:sz w:val="22"/>
                <w:szCs w:val="22"/>
              </w:rPr>
            </w:pPr>
          </w:p>
          <w:p w:rsidR="00B026A9" w:rsidRDefault="00B026A9" w:rsidP="00D530FD">
            <w:pPr>
              <w:rPr>
                <w:rFonts w:cs="Arial"/>
                <w:i/>
                <w:sz w:val="22"/>
                <w:szCs w:val="22"/>
              </w:rPr>
            </w:pPr>
          </w:p>
          <w:p w:rsidR="00B026A9" w:rsidRDefault="00B026A9" w:rsidP="00D530FD">
            <w:pPr>
              <w:rPr>
                <w:rFonts w:cs="Arial"/>
                <w:i/>
                <w:sz w:val="22"/>
                <w:szCs w:val="22"/>
              </w:rPr>
            </w:pPr>
            <w:r>
              <w:rPr>
                <w:rFonts w:cs="Arial"/>
                <w:i/>
                <w:sz w:val="22"/>
                <w:szCs w:val="22"/>
              </w:rPr>
              <w:t>Hans Peele:</w:t>
            </w:r>
          </w:p>
          <w:p w:rsidR="00B026A9" w:rsidRDefault="00B026A9" w:rsidP="00D530FD">
            <w:pPr>
              <w:rPr>
                <w:rFonts w:cs="Arial"/>
                <w:i/>
                <w:sz w:val="22"/>
                <w:szCs w:val="22"/>
              </w:rPr>
            </w:pPr>
          </w:p>
          <w:p w:rsidR="00B026A9" w:rsidRPr="00CD28F3" w:rsidRDefault="00B026A9" w:rsidP="00D530FD">
            <w:pPr>
              <w:rPr>
                <w:rFonts w:cs="Arial"/>
                <w:i/>
                <w:sz w:val="22"/>
                <w:szCs w:val="22"/>
              </w:rPr>
            </w:pPr>
            <w:r>
              <w:rPr>
                <w:rFonts w:cs="Arial"/>
                <w:i/>
                <w:sz w:val="22"/>
                <w:szCs w:val="22"/>
              </w:rPr>
              <w:t>Antw.:</w:t>
            </w:r>
          </w:p>
        </w:tc>
        <w:tc>
          <w:tcPr>
            <w:tcW w:w="6268" w:type="dxa"/>
            <w:tcBorders>
              <w:left w:val="nil"/>
            </w:tcBorders>
            <w:shd w:val="clear" w:color="auto" w:fill="auto"/>
          </w:tcPr>
          <w:p w:rsidR="00F250C8" w:rsidRDefault="00B026A9" w:rsidP="00476D0D">
            <w:pPr>
              <w:rPr>
                <w:rFonts w:cs="Arial"/>
                <w:i/>
                <w:sz w:val="22"/>
                <w:szCs w:val="22"/>
              </w:rPr>
            </w:pPr>
            <w:r>
              <w:rPr>
                <w:rFonts w:cs="Arial"/>
                <w:i/>
                <w:sz w:val="22"/>
                <w:szCs w:val="22"/>
              </w:rPr>
              <w:t>Is er een exit</w:t>
            </w:r>
            <w:r w:rsidR="00EE275B">
              <w:rPr>
                <w:rFonts w:cs="Arial"/>
                <w:i/>
                <w:sz w:val="22"/>
                <w:szCs w:val="22"/>
              </w:rPr>
              <w:t xml:space="preserve"> </w:t>
            </w:r>
            <w:r>
              <w:rPr>
                <w:rFonts w:cs="Arial"/>
                <w:i/>
                <w:sz w:val="22"/>
                <w:szCs w:val="22"/>
              </w:rPr>
              <w:t>beleid in geval van vertrekkende jeugdleden b.v het voeren van een gesprek?</w:t>
            </w:r>
          </w:p>
          <w:p w:rsidR="00B026A9" w:rsidRDefault="00B026A9" w:rsidP="00476D0D">
            <w:pPr>
              <w:rPr>
                <w:rFonts w:cs="Arial"/>
                <w:i/>
                <w:sz w:val="22"/>
                <w:szCs w:val="22"/>
              </w:rPr>
            </w:pPr>
            <w:r>
              <w:rPr>
                <w:rFonts w:cs="Arial"/>
                <w:i/>
                <w:sz w:val="22"/>
                <w:szCs w:val="22"/>
              </w:rPr>
              <w:t xml:space="preserve">Nee. Dat is er niet. </w:t>
            </w:r>
          </w:p>
          <w:p w:rsidR="00B026A9" w:rsidRDefault="00B026A9" w:rsidP="00476D0D">
            <w:pPr>
              <w:rPr>
                <w:rFonts w:cs="Arial"/>
                <w:i/>
                <w:sz w:val="22"/>
                <w:szCs w:val="22"/>
              </w:rPr>
            </w:pPr>
            <w:r>
              <w:rPr>
                <w:rFonts w:cs="Arial"/>
                <w:i/>
                <w:sz w:val="22"/>
                <w:szCs w:val="22"/>
              </w:rPr>
              <w:t>Zijn er definitieve statuten en waar kan ik die vinden?</w:t>
            </w:r>
          </w:p>
          <w:p w:rsidR="00B026A9" w:rsidRDefault="00B026A9" w:rsidP="00476D0D">
            <w:pPr>
              <w:rPr>
                <w:rFonts w:cs="Arial"/>
                <w:i/>
                <w:sz w:val="22"/>
                <w:szCs w:val="22"/>
              </w:rPr>
            </w:pPr>
            <w:r>
              <w:rPr>
                <w:rFonts w:cs="Arial"/>
                <w:i/>
                <w:sz w:val="22"/>
                <w:szCs w:val="22"/>
              </w:rPr>
              <w:t>Die zijn er maar staan nog niet op de website. Dit zal gebeuren.</w:t>
            </w:r>
          </w:p>
          <w:p w:rsidR="00B026A9" w:rsidRDefault="00B026A9" w:rsidP="00476D0D">
            <w:pPr>
              <w:rPr>
                <w:rFonts w:cs="Arial"/>
                <w:i/>
                <w:sz w:val="22"/>
                <w:szCs w:val="22"/>
              </w:rPr>
            </w:pPr>
            <w:r>
              <w:rPr>
                <w:rFonts w:cs="Arial"/>
                <w:i/>
                <w:sz w:val="22"/>
                <w:szCs w:val="22"/>
              </w:rPr>
              <w:t>Hoe wordt een interim voorzitter gekozen?</w:t>
            </w:r>
          </w:p>
          <w:p w:rsidR="00B026A9" w:rsidRDefault="00B026A9" w:rsidP="00476D0D">
            <w:pPr>
              <w:rPr>
                <w:rFonts w:cs="Arial"/>
                <w:i/>
                <w:sz w:val="22"/>
                <w:szCs w:val="22"/>
              </w:rPr>
            </w:pPr>
            <w:r>
              <w:rPr>
                <w:rFonts w:cs="Arial"/>
                <w:i/>
                <w:sz w:val="22"/>
                <w:szCs w:val="22"/>
              </w:rPr>
              <w:t>Het bestuur kiest een interim voorzitter uit de huidige bestuursleden. Als dat gebeurd is wordt hierover binnen de vereniging gecommuniceerd.</w:t>
            </w:r>
          </w:p>
          <w:p w:rsidR="00B026A9" w:rsidRDefault="00B026A9" w:rsidP="00476D0D">
            <w:pPr>
              <w:rPr>
                <w:rFonts w:cs="Arial"/>
                <w:i/>
                <w:sz w:val="22"/>
                <w:szCs w:val="22"/>
              </w:rPr>
            </w:pPr>
            <w:r>
              <w:rPr>
                <w:rFonts w:cs="Arial"/>
                <w:i/>
                <w:sz w:val="22"/>
                <w:szCs w:val="22"/>
              </w:rPr>
              <w:t>Kan er iets aan de geluidsinstallatie gedaan worden? Deze functioneert nu niet zo goed.</w:t>
            </w:r>
          </w:p>
          <w:p w:rsidR="00B026A9" w:rsidRDefault="00B026A9" w:rsidP="00476D0D">
            <w:pPr>
              <w:rPr>
                <w:rFonts w:cs="Arial"/>
                <w:i/>
                <w:sz w:val="22"/>
                <w:szCs w:val="22"/>
              </w:rPr>
            </w:pPr>
            <w:r>
              <w:rPr>
                <w:rFonts w:cs="Arial"/>
                <w:i/>
                <w:sz w:val="22"/>
                <w:szCs w:val="22"/>
              </w:rPr>
              <w:t>Er zal aandacht aan besteed worden.</w:t>
            </w:r>
          </w:p>
          <w:p w:rsidR="00A67265" w:rsidRPr="00CD28F3" w:rsidRDefault="00A67265" w:rsidP="00476D0D">
            <w:pPr>
              <w:rPr>
                <w:rFonts w:cs="Arial"/>
                <w:i/>
                <w:sz w:val="22"/>
                <w:szCs w:val="22"/>
              </w:rPr>
            </w:pPr>
          </w:p>
        </w:tc>
      </w:tr>
      <w:tr w:rsidR="002B5A9B" w:rsidRPr="00CD28F3" w:rsidTr="00591BA5">
        <w:trPr>
          <w:trHeight w:val="999"/>
        </w:trPr>
        <w:tc>
          <w:tcPr>
            <w:tcW w:w="1101" w:type="dxa"/>
            <w:tcBorders>
              <w:right w:val="single" w:sz="4" w:space="0" w:color="auto"/>
            </w:tcBorders>
          </w:tcPr>
          <w:p w:rsidR="002B5A9B" w:rsidRPr="00CD28F3" w:rsidRDefault="00466864" w:rsidP="009E3FB8">
            <w:pPr>
              <w:jc w:val="right"/>
              <w:rPr>
                <w:rFonts w:cs="Arial"/>
                <w:b/>
                <w:sz w:val="22"/>
                <w:szCs w:val="22"/>
              </w:rPr>
            </w:pPr>
            <w:r w:rsidRPr="00CD28F3">
              <w:rPr>
                <w:rFonts w:cs="Arial"/>
                <w:b/>
                <w:sz w:val="22"/>
                <w:szCs w:val="22"/>
              </w:rPr>
              <w:t>1</w:t>
            </w:r>
            <w:r w:rsidR="009E3FB8">
              <w:rPr>
                <w:rFonts w:cs="Arial"/>
                <w:b/>
                <w:sz w:val="22"/>
                <w:szCs w:val="22"/>
              </w:rPr>
              <w:t>2</w:t>
            </w:r>
          </w:p>
        </w:tc>
        <w:tc>
          <w:tcPr>
            <w:tcW w:w="8110" w:type="dxa"/>
            <w:gridSpan w:val="2"/>
            <w:tcBorders>
              <w:left w:val="single" w:sz="4" w:space="0" w:color="auto"/>
            </w:tcBorders>
          </w:tcPr>
          <w:p w:rsidR="00F370E0" w:rsidRPr="00CD28F3" w:rsidRDefault="009D7F87">
            <w:pPr>
              <w:rPr>
                <w:rFonts w:cs="Arial"/>
                <w:b/>
                <w:sz w:val="22"/>
                <w:szCs w:val="22"/>
              </w:rPr>
            </w:pPr>
            <w:r w:rsidRPr="00CD28F3">
              <w:rPr>
                <w:rFonts w:cs="Arial"/>
                <w:b/>
                <w:sz w:val="22"/>
                <w:szCs w:val="22"/>
              </w:rPr>
              <w:t>Sluiting</w:t>
            </w:r>
          </w:p>
          <w:p w:rsidR="0097481D" w:rsidRPr="00CD28F3" w:rsidRDefault="005F6C93" w:rsidP="00F06EF9">
            <w:pPr>
              <w:rPr>
                <w:rFonts w:cs="Arial"/>
                <w:sz w:val="22"/>
                <w:szCs w:val="22"/>
              </w:rPr>
            </w:pPr>
            <w:r>
              <w:rPr>
                <w:rFonts w:cs="Arial"/>
                <w:sz w:val="22"/>
                <w:szCs w:val="22"/>
              </w:rPr>
              <w:t xml:space="preserve">Martien </w:t>
            </w:r>
            <w:r w:rsidRPr="00CD28F3">
              <w:rPr>
                <w:rFonts w:cs="Arial"/>
                <w:sz w:val="22"/>
                <w:szCs w:val="22"/>
              </w:rPr>
              <w:t>bedankt eenieder voor zijn inbreng en sluit de vergadering.</w:t>
            </w:r>
          </w:p>
        </w:tc>
      </w:tr>
    </w:tbl>
    <w:p w:rsidR="002B5A9B" w:rsidRDefault="002B5A9B"/>
    <w:p w:rsidR="00D82D28" w:rsidRDefault="00D82D28"/>
    <w:p w:rsidR="00465EC7" w:rsidRDefault="00465EC7"/>
    <w:sectPr w:rsidR="00465EC7" w:rsidSect="00E25E32">
      <w:headerReference w:type="default" r:id="rId8"/>
      <w:footerReference w:type="default" r:id="rId9"/>
      <w:headerReference w:type="first" r:id="rId10"/>
      <w:pgSz w:w="11907" w:h="16840" w:code="9"/>
      <w:pgMar w:top="851" w:right="1418"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D3" w:rsidRDefault="00972AD3">
      <w:r>
        <w:separator/>
      </w:r>
    </w:p>
  </w:endnote>
  <w:endnote w:type="continuationSeparator" w:id="0">
    <w:p w:rsidR="00972AD3" w:rsidRDefault="00972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E0" w:rsidRDefault="008F41E0" w:rsidP="008C5BCB">
    <w:pPr>
      <w:pStyle w:val="Voettekst"/>
      <w:jc w:val="right"/>
    </w:pPr>
    <w:r>
      <w:t xml:space="preserve">Pagina </w:t>
    </w:r>
    <w:fldSimple w:instr=" PAGE ">
      <w:r w:rsidR="0082084B">
        <w:rPr>
          <w:noProof/>
        </w:rPr>
        <w:t>5</w:t>
      </w:r>
    </w:fldSimple>
    <w:r>
      <w:t xml:space="preserve"> van </w:t>
    </w:r>
    <w:fldSimple w:instr=" NUMPAGES ">
      <w:r w:rsidR="0082084B">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D3" w:rsidRDefault="00972AD3">
      <w:r>
        <w:separator/>
      </w:r>
    </w:p>
  </w:footnote>
  <w:footnote w:type="continuationSeparator" w:id="0">
    <w:p w:rsidR="00972AD3" w:rsidRDefault="00972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E0" w:rsidRDefault="008F41E0" w:rsidP="00156810">
    <w:pPr>
      <w:pStyle w:val="Koptekst"/>
      <w:jc w:val="center"/>
      <w:rPr>
        <w:b/>
        <w:i/>
      </w:rPr>
    </w:pPr>
    <w:r>
      <w:rPr>
        <w:b/>
        <w:i/>
      </w:rPr>
      <w:t xml:space="preserve">Verslag ledenvergadering v.v. Pernis d.d. </w:t>
    </w:r>
    <w:r w:rsidR="00EE275B">
      <w:rPr>
        <w:b/>
        <w:i/>
      </w:rPr>
      <w:t>26</w:t>
    </w:r>
    <w:r>
      <w:rPr>
        <w:b/>
        <w:i/>
      </w:rPr>
      <w:t xml:space="preserve"> november 201</w:t>
    </w:r>
    <w:r w:rsidR="00EE275B">
      <w:rPr>
        <w:b/>
        <w:i/>
      </w:rPr>
      <w:t>4</w:t>
    </w:r>
  </w:p>
  <w:p w:rsidR="008F41E0" w:rsidRDefault="008F41E0" w:rsidP="00156810">
    <w:pPr>
      <w:pStyle w:val="Koptekst"/>
      <w:jc w:val="center"/>
      <w:rPr>
        <w:b/>
        <w:i/>
      </w:rPr>
    </w:pPr>
  </w:p>
  <w:p w:rsidR="008F41E0" w:rsidRPr="00156810" w:rsidRDefault="008F41E0" w:rsidP="00156810">
    <w:pPr>
      <w:pStyle w:val="Koptekst"/>
      <w:jc w:val="center"/>
      <w:rPr>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E0" w:rsidRPr="00156810" w:rsidRDefault="008F41E0">
    <w:pPr>
      <w:pStyle w:val="Koptekst"/>
      <w:rPr>
        <w:b/>
        <w:sz w:val="36"/>
      </w:rPr>
    </w:pPr>
    <w:r>
      <w:t xml:space="preserve">       </w:t>
    </w:r>
    <w:r w:rsidR="0082084B">
      <w:rPr>
        <w:noProof/>
      </w:rPr>
      <w:drawing>
        <wp:inline distT="0" distB="0" distL="0" distR="0">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Verslag Ledenvergadering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4">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5">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19"/>
  </w:num>
  <w:num w:numId="6">
    <w:abstractNumId w:val="10"/>
  </w:num>
  <w:num w:numId="7">
    <w:abstractNumId w:val="13"/>
  </w:num>
  <w:num w:numId="8">
    <w:abstractNumId w:val="15"/>
  </w:num>
  <w:num w:numId="9">
    <w:abstractNumId w:val="6"/>
  </w:num>
  <w:num w:numId="10">
    <w:abstractNumId w:val="7"/>
  </w:num>
  <w:num w:numId="11">
    <w:abstractNumId w:val="0"/>
  </w:num>
  <w:num w:numId="12">
    <w:abstractNumId w:val="18"/>
  </w:num>
  <w:num w:numId="13">
    <w:abstractNumId w:val="17"/>
  </w:num>
  <w:num w:numId="14">
    <w:abstractNumId w:val="4"/>
  </w:num>
  <w:num w:numId="15">
    <w:abstractNumId w:val="1"/>
  </w:num>
  <w:num w:numId="16">
    <w:abstractNumId w:val="12"/>
  </w:num>
  <w:num w:numId="17">
    <w:abstractNumId w:val="8"/>
  </w:num>
  <w:num w:numId="18">
    <w:abstractNumId w:val="3"/>
  </w:num>
  <w:num w:numId="19">
    <w:abstractNumId w:val="16"/>
  </w:num>
  <w:num w:numId="20">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4C6BE7"/>
    <w:rsid w:val="0000575B"/>
    <w:rsid w:val="00012F3E"/>
    <w:rsid w:val="00037CE7"/>
    <w:rsid w:val="000474EA"/>
    <w:rsid w:val="00074D2A"/>
    <w:rsid w:val="00091938"/>
    <w:rsid w:val="00091A5C"/>
    <w:rsid w:val="000A0078"/>
    <w:rsid w:val="000A69F2"/>
    <w:rsid w:val="000B6201"/>
    <w:rsid w:val="000E31A3"/>
    <w:rsid w:val="000E7419"/>
    <w:rsid w:val="000F2753"/>
    <w:rsid w:val="001001FB"/>
    <w:rsid w:val="00113A47"/>
    <w:rsid w:val="00156810"/>
    <w:rsid w:val="00167384"/>
    <w:rsid w:val="00177E0C"/>
    <w:rsid w:val="001856BB"/>
    <w:rsid w:val="00196B91"/>
    <w:rsid w:val="001A10F6"/>
    <w:rsid w:val="001B5146"/>
    <w:rsid w:val="001D7053"/>
    <w:rsid w:val="001E6B45"/>
    <w:rsid w:val="001E7F9D"/>
    <w:rsid w:val="001F2564"/>
    <w:rsid w:val="0022683D"/>
    <w:rsid w:val="00237984"/>
    <w:rsid w:val="0024404D"/>
    <w:rsid w:val="0025459D"/>
    <w:rsid w:val="00263801"/>
    <w:rsid w:val="00263AE6"/>
    <w:rsid w:val="00273046"/>
    <w:rsid w:val="0028454E"/>
    <w:rsid w:val="00293326"/>
    <w:rsid w:val="002B5A9B"/>
    <w:rsid w:val="002C353D"/>
    <w:rsid w:val="002E6491"/>
    <w:rsid w:val="002F2976"/>
    <w:rsid w:val="002F5234"/>
    <w:rsid w:val="00313DAC"/>
    <w:rsid w:val="00324D19"/>
    <w:rsid w:val="00340FFF"/>
    <w:rsid w:val="00342379"/>
    <w:rsid w:val="0034512B"/>
    <w:rsid w:val="003633C7"/>
    <w:rsid w:val="00376F23"/>
    <w:rsid w:val="00377FED"/>
    <w:rsid w:val="003B476B"/>
    <w:rsid w:val="003B63BA"/>
    <w:rsid w:val="003B66F2"/>
    <w:rsid w:val="003B7A24"/>
    <w:rsid w:val="003C095A"/>
    <w:rsid w:val="003C5D4E"/>
    <w:rsid w:val="003D1790"/>
    <w:rsid w:val="003D2357"/>
    <w:rsid w:val="003D4161"/>
    <w:rsid w:val="0042617C"/>
    <w:rsid w:val="0043050B"/>
    <w:rsid w:val="00440C3E"/>
    <w:rsid w:val="004504D7"/>
    <w:rsid w:val="00465EC7"/>
    <w:rsid w:val="00466864"/>
    <w:rsid w:val="004757FB"/>
    <w:rsid w:val="00476D0D"/>
    <w:rsid w:val="0048457E"/>
    <w:rsid w:val="00486672"/>
    <w:rsid w:val="00487E87"/>
    <w:rsid w:val="004A32C2"/>
    <w:rsid w:val="004C6BE7"/>
    <w:rsid w:val="004E3501"/>
    <w:rsid w:val="00514F9F"/>
    <w:rsid w:val="005163C4"/>
    <w:rsid w:val="00516C50"/>
    <w:rsid w:val="00521C32"/>
    <w:rsid w:val="00543EAF"/>
    <w:rsid w:val="00570B8A"/>
    <w:rsid w:val="00572E17"/>
    <w:rsid w:val="00575D45"/>
    <w:rsid w:val="0058411B"/>
    <w:rsid w:val="00590794"/>
    <w:rsid w:val="00590BCE"/>
    <w:rsid w:val="00591BA5"/>
    <w:rsid w:val="00592CDB"/>
    <w:rsid w:val="005B240C"/>
    <w:rsid w:val="005F6C93"/>
    <w:rsid w:val="00601006"/>
    <w:rsid w:val="006166C1"/>
    <w:rsid w:val="00625FFA"/>
    <w:rsid w:val="00634DA8"/>
    <w:rsid w:val="00647E79"/>
    <w:rsid w:val="0065321C"/>
    <w:rsid w:val="006657BC"/>
    <w:rsid w:val="006B03F9"/>
    <w:rsid w:val="006C54B9"/>
    <w:rsid w:val="006D659A"/>
    <w:rsid w:val="006F6DB7"/>
    <w:rsid w:val="00701C24"/>
    <w:rsid w:val="00712F66"/>
    <w:rsid w:val="00712FB0"/>
    <w:rsid w:val="007A093C"/>
    <w:rsid w:val="007E0646"/>
    <w:rsid w:val="00810579"/>
    <w:rsid w:val="00810D68"/>
    <w:rsid w:val="00814CAD"/>
    <w:rsid w:val="0082084B"/>
    <w:rsid w:val="00832E51"/>
    <w:rsid w:val="008436CD"/>
    <w:rsid w:val="0084760D"/>
    <w:rsid w:val="008544EA"/>
    <w:rsid w:val="00854971"/>
    <w:rsid w:val="008552F4"/>
    <w:rsid w:val="00877A32"/>
    <w:rsid w:val="008B59B3"/>
    <w:rsid w:val="008C5BCB"/>
    <w:rsid w:val="008D4BAE"/>
    <w:rsid w:val="008E06B5"/>
    <w:rsid w:val="008F41E0"/>
    <w:rsid w:val="009000FA"/>
    <w:rsid w:val="0092502B"/>
    <w:rsid w:val="009279A7"/>
    <w:rsid w:val="00956C58"/>
    <w:rsid w:val="009601FD"/>
    <w:rsid w:val="00972AD3"/>
    <w:rsid w:val="0097439E"/>
    <w:rsid w:val="0097481D"/>
    <w:rsid w:val="00976351"/>
    <w:rsid w:val="00983E94"/>
    <w:rsid w:val="009A1116"/>
    <w:rsid w:val="009A3104"/>
    <w:rsid w:val="009A7B94"/>
    <w:rsid w:val="009B02DE"/>
    <w:rsid w:val="009C03BD"/>
    <w:rsid w:val="009D7F87"/>
    <w:rsid w:val="009E3FB8"/>
    <w:rsid w:val="00A24807"/>
    <w:rsid w:val="00A54735"/>
    <w:rsid w:val="00A67265"/>
    <w:rsid w:val="00AB04C2"/>
    <w:rsid w:val="00AB5CAB"/>
    <w:rsid w:val="00AC3DDE"/>
    <w:rsid w:val="00AE6EE2"/>
    <w:rsid w:val="00B026A9"/>
    <w:rsid w:val="00B269A0"/>
    <w:rsid w:val="00B35D34"/>
    <w:rsid w:val="00B42368"/>
    <w:rsid w:val="00B44CC9"/>
    <w:rsid w:val="00B56DBE"/>
    <w:rsid w:val="00B70C5D"/>
    <w:rsid w:val="00B718E8"/>
    <w:rsid w:val="00B74B03"/>
    <w:rsid w:val="00BC7A9E"/>
    <w:rsid w:val="00BE7BEA"/>
    <w:rsid w:val="00BF209C"/>
    <w:rsid w:val="00C032DD"/>
    <w:rsid w:val="00C06ED4"/>
    <w:rsid w:val="00C118B9"/>
    <w:rsid w:val="00C47700"/>
    <w:rsid w:val="00C47E94"/>
    <w:rsid w:val="00C609AB"/>
    <w:rsid w:val="00C60D5D"/>
    <w:rsid w:val="00C62CBC"/>
    <w:rsid w:val="00C816B5"/>
    <w:rsid w:val="00C8510C"/>
    <w:rsid w:val="00C9577C"/>
    <w:rsid w:val="00C97626"/>
    <w:rsid w:val="00CA11D1"/>
    <w:rsid w:val="00CC10DE"/>
    <w:rsid w:val="00CD28F3"/>
    <w:rsid w:val="00CE16EC"/>
    <w:rsid w:val="00CE3F32"/>
    <w:rsid w:val="00D13235"/>
    <w:rsid w:val="00D257A3"/>
    <w:rsid w:val="00D25EC4"/>
    <w:rsid w:val="00D30062"/>
    <w:rsid w:val="00D31A22"/>
    <w:rsid w:val="00D31CBD"/>
    <w:rsid w:val="00D33145"/>
    <w:rsid w:val="00D3573C"/>
    <w:rsid w:val="00D405A2"/>
    <w:rsid w:val="00D503AD"/>
    <w:rsid w:val="00D516BF"/>
    <w:rsid w:val="00D51B10"/>
    <w:rsid w:val="00D51D56"/>
    <w:rsid w:val="00D530FD"/>
    <w:rsid w:val="00D82D28"/>
    <w:rsid w:val="00D8774B"/>
    <w:rsid w:val="00D97114"/>
    <w:rsid w:val="00D97846"/>
    <w:rsid w:val="00DB4238"/>
    <w:rsid w:val="00DE1709"/>
    <w:rsid w:val="00E11889"/>
    <w:rsid w:val="00E16AB7"/>
    <w:rsid w:val="00E25E32"/>
    <w:rsid w:val="00E30C70"/>
    <w:rsid w:val="00E61C6F"/>
    <w:rsid w:val="00E639B0"/>
    <w:rsid w:val="00E87C07"/>
    <w:rsid w:val="00E9763B"/>
    <w:rsid w:val="00EB1067"/>
    <w:rsid w:val="00EC0448"/>
    <w:rsid w:val="00EC4D66"/>
    <w:rsid w:val="00ED666D"/>
    <w:rsid w:val="00EE275B"/>
    <w:rsid w:val="00EE5F42"/>
    <w:rsid w:val="00EE775B"/>
    <w:rsid w:val="00F06EF9"/>
    <w:rsid w:val="00F23851"/>
    <w:rsid w:val="00F250C8"/>
    <w:rsid w:val="00F26B62"/>
    <w:rsid w:val="00F370E0"/>
    <w:rsid w:val="00F4174A"/>
    <w:rsid w:val="00F448DC"/>
    <w:rsid w:val="00F57B2A"/>
    <w:rsid w:val="00F6321C"/>
    <w:rsid w:val="00F91348"/>
    <w:rsid w:val="00F94012"/>
    <w:rsid w:val="00FA4354"/>
    <w:rsid w:val="00FE67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rsid w:val="004C6BE7"/>
    <w:pPr>
      <w:tabs>
        <w:tab w:val="center" w:pos="4536"/>
        <w:tab w:val="right" w:pos="9072"/>
      </w:tabs>
    </w:pPr>
  </w:style>
  <w:style w:type="table" w:styleId="Tabelraster">
    <w:name w:val="Table Grid"/>
    <w:basedOn w:val="Standaardtabel"/>
    <w:rsid w:val="008E0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0222D-80E5-4354-82B9-6C09AF9A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8471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rowaan</cp:lastModifiedBy>
  <cp:revision>2</cp:revision>
  <cp:lastPrinted>2014-11-25T15:16:00Z</cp:lastPrinted>
  <dcterms:created xsi:type="dcterms:W3CDTF">2015-10-11T12:53:00Z</dcterms:created>
  <dcterms:modified xsi:type="dcterms:W3CDTF">2015-10-11T12:53:00Z</dcterms:modified>
</cp:coreProperties>
</file>