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63F57B" w14:textId="77777777" w:rsidR="00BA72F2" w:rsidRDefault="00CB6262" w:rsidP="00CB6262">
      <w:pPr>
        <w:pStyle w:val="Kop1"/>
        <w:rPr>
          <w:rFonts w:ascii="Verdana" w:hAnsi="Verdana"/>
          <w:color w:val="538135" w:themeColor="accent6" w:themeShade="BF"/>
        </w:rPr>
      </w:pPr>
      <w:r w:rsidRPr="00CB6262">
        <w:rPr>
          <w:rFonts w:ascii="Verdana" w:hAnsi="Verdana"/>
          <w:color w:val="538135" w:themeColor="accent6" w:themeShade="BF"/>
        </w:rPr>
        <w:t>Algemene voorwaarden G.Z.V. Watergras</w:t>
      </w:r>
      <w:r>
        <w:rPr>
          <w:rFonts w:ascii="Verdana" w:hAnsi="Verdana"/>
          <w:color w:val="538135" w:themeColor="accent6" w:themeShade="BF"/>
        </w:rPr>
        <w:t xml:space="preserve"> </w:t>
      </w:r>
    </w:p>
    <w:p w14:paraId="093AD66F" w14:textId="77777777" w:rsidR="00F15F81" w:rsidRPr="00F15F81" w:rsidRDefault="00F15F81" w:rsidP="00F15F81"/>
    <w:p w14:paraId="45CD501E" w14:textId="77777777" w:rsidR="00CB6262" w:rsidRPr="00CB6262" w:rsidRDefault="00CB6262" w:rsidP="00563AEC">
      <w:pPr>
        <w:pStyle w:val="Kop2"/>
        <w:numPr>
          <w:ilvl w:val="0"/>
          <w:numId w:val="2"/>
        </w:numPr>
        <w:rPr>
          <w:rFonts w:ascii="Verdana" w:hAnsi="Verdana"/>
          <w:b/>
          <w:bCs/>
          <w:color w:val="auto"/>
          <w:sz w:val="22"/>
          <w:szCs w:val="22"/>
        </w:rPr>
      </w:pPr>
      <w:r w:rsidRPr="00CB6262">
        <w:rPr>
          <w:rFonts w:ascii="Verdana" w:hAnsi="Verdana"/>
          <w:b/>
          <w:bCs/>
          <w:color w:val="auto"/>
          <w:sz w:val="22"/>
          <w:szCs w:val="22"/>
        </w:rPr>
        <w:t>Definities</w:t>
      </w:r>
    </w:p>
    <w:p w14:paraId="7087600B" w14:textId="77777777" w:rsidR="00CB6262" w:rsidRDefault="00CB6262" w:rsidP="00CB6262">
      <w:pPr>
        <w:pStyle w:val="Lijstalinea"/>
        <w:numPr>
          <w:ilvl w:val="1"/>
          <w:numId w:val="2"/>
        </w:numPr>
        <w:rPr>
          <w:rFonts w:ascii="Verdana" w:hAnsi="Verdana"/>
          <w:sz w:val="20"/>
          <w:szCs w:val="20"/>
        </w:rPr>
      </w:pPr>
      <w:r w:rsidRPr="00CB6262">
        <w:rPr>
          <w:rFonts w:ascii="Verdana" w:hAnsi="Verdana"/>
          <w:sz w:val="20"/>
          <w:szCs w:val="20"/>
        </w:rPr>
        <w:t>Vereniging: Goudse Zaalvoetbalvereniging Watergras, gevestigd te Gouda.</w:t>
      </w:r>
      <w:r w:rsidR="00AB73D6">
        <w:rPr>
          <w:rFonts w:ascii="Verdana" w:hAnsi="Verdana"/>
          <w:sz w:val="20"/>
          <w:szCs w:val="20"/>
        </w:rPr>
        <w:t xml:space="preserve"> Zij is opgericht op 9 mei 1977</w:t>
      </w:r>
    </w:p>
    <w:p w14:paraId="147C7B56" w14:textId="77777777" w:rsidR="00AB73D6" w:rsidRDefault="00AB73D6" w:rsidP="00CB6262">
      <w:pPr>
        <w:pStyle w:val="Lijstalinea"/>
        <w:numPr>
          <w:ilvl w:val="1"/>
          <w:numId w:val="2"/>
        </w:numPr>
        <w:rPr>
          <w:rFonts w:ascii="Verdana" w:hAnsi="Verdana"/>
          <w:sz w:val="20"/>
          <w:szCs w:val="20"/>
        </w:rPr>
      </w:pPr>
      <w:r>
        <w:rPr>
          <w:rFonts w:ascii="Verdana" w:hAnsi="Verdana"/>
          <w:sz w:val="20"/>
          <w:szCs w:val="20"/>
        </w:rPr>
        <w:t>Leden: Spelende leden, Niet-spelende leden, Ereleden en Leden van verdienste</w:t>
      </w:r>
    </w:p>
    <w:p w14:paraId="0694571B" w14:textId="77777777" w:rsidR="00F731B4" w:rsidRDefault="00F731B4" w:rsidP="00F731B4">
      <w:pPr>
        <w:pStyle w:val="Lijstalinea"/>
        <w:numPr>
          <w:ilvl w:val="2"/>
          <w:numId w:val="2"/>
        </w:numPr>
        <w:rPr>
          <w:rFonts w:ascii="Verdana" w:hAnsi="Verdana"/>
          <w:sz w:val="20"/>
          <w:szCs w:val="20"/>
        </w:rPr>
      </w:pPr>
      <w:r>
        <w:rPr>
          <w:rFonts w:ascii="Verdana" w:hAnsi="Verdana"/>
          <w:sz w:val="20"/>
          <w:szCs w:val="20"/>
        </w:rPr>
        <w:t xml:space="preserve">Spelende leden: </w:t>
      </w:r>
      <w:r w:rsidRPr="00F731B4">
        <w:rPr>
          <w:rFonts w:ascii="Verdana" w:hAnsi="Verdana"/>
          <w:sz w:val="20"/>
          <w:szCs w:val="20"/>
        </w:rPr>
        <w:t>Spelende leden zijn zij, die gerechtigd zijn aan wedstrijden in competitieverband deel te nemen en/of in recreatief verband sport te beoe</w:t>
      </w:r>
      <w:r>
        <w:rPr>
          <w:rFonts w:ascii="Verdana" w:hAnsi="Verdana"/>
          <w:sz w:val="20"/>
          <w:szCs w:val="20"/>
        </w:rPr>
        <w:t>fenen</w:t>
      </w:r>
    </w:p>
    <w:p w14:paraId="03DE5784" w14:textId="77777777" w:rsidR="00F731B4" w:rsidRDefault="00F731B4" w:rsidP="00F731B4">
      <w:pPr>
        <w:pStyle w:val="Lijstalinea"/>
        <w:numPr>
          <w:ilvl w:val="2"/>
          <w:numId w:val="2"/>
        </w:numPr>
        <w:rPr>
          <w:rFonts w:ascii="Verdana" w:hAnsi="Verdana"/>
          <w:sz w:val="20"/>
          <w:szCs w:val="20"/>
        </w:rPr>
      </w:pPr>
      <w:r w:rsidRPr="00F731B4">
        <w:rPr>
          <w:rFonts w:ascii="Verdana" w:hAnsi="Verdana"/>
          <w:sz w:val="20"/>
          <w:szCs w:val="20"/>
        </w:rPr>
        <w:t>Niet-spelende leden zijn zij, die niet gerechtigd zijn aan wedstrijden deel te</w:t>
      </w:r>
      <w:r>
        <w:rPr>
          <w:rFonts w:ascii="Verdana" w:hAnsi="Verdana"/>
          <w:sz w:val="20"/>
          <w:szCs w:val="20"/>
        </w:rPr>
        <w:t xml:space="preserve"> </w:t>
      </w:r>
      <w:r w:rsidRPr="00F731B4">
        <w:rPr>
          <w:rFonts w:ascii="Verdana" w:hAnsi="Verdana"/>
          <w:sz w:val="20"/>
          <w:szCs w:val="20"/>
        </w:rPr>
        <w:t>nemen (en ook niet ingedeeld zijn in de competitie), maar wél een functie binnen</w:t>
      </w:r>
      <w:r>
        <w:rPr>
          <w:rFonts w:ascii="Verdana" w:hAnsi="Verdana"/>
          <w:sz w:val="20"/>
          <w:szCs w:val="20"/>
        </w:rPr>
        <w:t xml:space="preserve"> </w:t>
      </w:r>
      <w:r w:rsidRPr="00F731B4">
        <w:rPr>
          <w:rFonts w:ascii="Verdana" w:hAnsi="Verdana"/>
          <w:sz w:val="20"/>
          <w:szCs w:val="20"/>
        </w:rPr>
        <w:t>de vereniging kunnen bekleden, met inbegrip van een bestuursfunctie.</w:t>
      </w:r>
    </w:p>
    <w:p w14:paraId="03D018FB" w14:textId="77777777" w:rsidR="00F731B4" w:rsidRPr="00F731B4" w:rsidRDefault="00F731B4" w:rsidP="00F731B4">
      <w:pPr>
        <w:pStyle w:val="Lijstalinea"/>
        <w:numPr>
          <w:ilvl w:val="2"/>
          <w:numId w:val="2"/>
        </w:numPr>
        <w:rPr>
          <w:rFonts w:ascii="Verdana" w:hAnsi="Verdana"/>
          <w:sz w:val="20"/>
          <w:szCs w:val="20"/>
        </w:rPr>
      </w:pPr>
      <w:r w:rsidRPr="00F731B4">
        <w:rPr>
          <w:rFonts w:ascii="Verdana" w:hAnsi="Verdana"/>
          <w:sz w:val="20"/>
          <w:szCs w:val="20"/>
        </w:rPr>
        <w:t xml:space="preserve">Ereleden en leden van verdienste zijn zij, die zich jegens de vereniging bijzonder verdienstelijk hebben gemaakt en op voordracht van het bestuur, of op voordracht van tenminste 10 stemgerechtigde leden, door de algemene vergadering met tenminste 4/5 van de uitgebrachte geldige stemmen, als zodanig zijn benoemd. </w:t>
      </w:r>
    </w:p>
    <w:p w14:paraId="615B073C" w14:textId="77777777" w:rsidR="00F731B4" w:rsidRPr="00F731B4" w:rsidRDefault="00F731B4" w:rsidP="00F731B4">
      <w:pPr>
        <w:pStyle w:val="Lijstalinea"/>
        <w:numPr>
          <w:ilvl w:val="2"/>
          <w:numId w:val="2"/>
        </w:numPr>
        <w:rPr>
          <w:rFonts w:ascii="Verdana" w:hAnsi="Verdana"/>
          <w:sz w:val="20"/>
          <w:szCs w:val="20"/>
        </w:rPr>
      </w:pPr>
      <w:r w:rsidRPr="00F731B4">
        <w:rPr>
          <w:rFonts w:ascii="Verdana" w:hAnsi="Verdana"/>
          <w:sz w:val="20"/>
          <w:szCs w:val="20"/>
        </w:rPr>
        <w:t>Ereleden zijn niet contributieplichtig.</w:t>
      </w:r>
    </w:p>
    <w:p w14:paraId="7C316F85" w14:textId="77777777" w:rsidR="00CB6262" w:rsidRDefault="00CB6262" w:rsidP="00CB6262">
      <w:pPr>
        <w:pStyle w:val="Lijstalinea"/>
        <w:numPr>
          <w:ilvl w:val="1"/>
          <w:numId w:val="2"/>
        </w:numPr>
        <w:rPr>
          <w:rFonts w:ascii="Verdana" w:hAnsi="Verdana"/>
          <w:sz w:val="20"/>
          <w:szCs w:val="20"/>
        </w:rPr>
      </w:pPr>
      <w:r w:rsidRPr="00CB6262">
        <w:rPr>
          <w:rFonts w:ascii="Verdana" w:hAnsi="Verdana"/>
          <w:sz w:val="20"/>
          <w:szCs w:val="20"/>
        </w:rPr>
        <w:t xml:space="preserve">Team: Een groep van minimaal 7 en maximaal 10 </w:t>
      </w:r>
      <w:r w:rsidR="00AB73D6">
        <w:rPr>
          <w:rFonts w:ascii="Verdana" w:hAnsi="Verdana"/>
          <w:sz w:val="20"/>
          <w:szCs w:val="20"/>
        </w:rPr>
        <w:t>leden</w:t>
      </w:r>
      <w:r w:rsidRPr="00CB6262">
        <w:rPr>
          <w:rFonts w:ascii="Verdana" w:hAnsi="Verdana"/>
          <w:sz w:val="20"/>
          <w:szCs w:val="20"/>
        </w:rPr>
        <w:t xml:space="preserve"> die gezamenlijk deelnemen aan de competities en activiteiten van Watergras.</w:t>
      </w:r>
    </w:p>
    <w:p w14:paraId="0F9042A5" w14:textId="77777777" w:rsidR="00CB6262" w:rsidRDefault="00CB6262" w:rsidP="00CB6262">
      <w:pPr>
        <w:pStyle w:val="Lijstalinea"/>
        <w:numPr>
          <w:ilvl w:val="1"/>
          <w:numId w:val="2"/>
        </w:numPr>
        <w:rPr>
          <w:rFonts w:ascii="Verdana" w:hAnsi="Verdana"/>
          <w:sz w:val="20"/>
          <w:szCs w:val="20"/>
        </w:rPr>
      </w:pPr>
      <w:r w:rsidRPr="00CB6262">
        <w:rPr>
          <w:rFonts w:ascii="Verdana" w:hAnsi="Verdana"/>
          <w:sz w:val="20"/>
          <w:szCs w:val="20"/>
        </w:rPr>
        <w:t>Teamvertegenwoordiger: De persoon die fungeert als aanspreekpunt voor de vereniging namens het team.</w:t>
      </w:r>
    </w:p>
    <w:p w14:paraId="2C597B33" w14:textId="77777777" w:rsidR="00CB6262" w:rsidRPr="00CB6262" w:rsidRDefault="00CB6262" w:rsidP="00CB6262">
      <w:pPr>
        <w:pStyle w:val="Lijstalinea"/>
        <w:numPr>
          <w:ilvl w:val="1"/>
          <w:numId w:val="2"/>
        </w:numPr>
        <w:rPr>
          <w:rFonts w:ascii="Verdana" w:hAnsi="Verdana"/>
          <w:sz w:val="20"/>
          <w:szCs w:val="20"/>
        </w:rPr>
      </w:pPr>
      <w:r w:rsidRPr="00CB6262">
        <w:rPr>
          <w:rFonts w:ascii="Verdana" w:hAnsi="Verdana"/>
          <w:sz w:val="20"/>
          <w:szCs w:val="20"/>
        </w:rPr>
        <w:t>Verenigingsjaar: De periode van 1 juli t/m 30 juni van het daaropvolgende jaar.</w:t>
      </w:r>
    </w:p>
    <w:p w14:paraId="7FD82366" w14:textId="77777777" w:rsidR="00563AEC" w:rsidRPr="00CB6262" w:rsidRDefault="00563AEC" w:rsidP="00CB6262">
      <w:pPr>
        <w:rPr>
          <w:rFonts w:ascii="Verdana" w:hAnsi="Verdana"/>
        </w:rPr>
      </w:pPr>
    </w:p>
    <w:p w14:paraId="21D2F206" w14:textId="77777777" w:rsidR="00CB6262" w:rsidRPr="00CB6262" w:rsidRDefault="00CB6262" w:rsidP="00563AEC">
      <w:pPr>
        <w:pStyle w:val="Kop2"/>
        <w:numPr>
          <w:ilvl w:val="0"/>
          <w:numId w:val="2"/>
        </w:numPr>
        <w:rPr>
          <w:rFonts w:ascii="Verdana" w:hAnsi="Verdana"/>
          <w:b/>
          <w:bCs/>
          <w:color w:val="auto"/>
          <w:sz w:val="22"/>
          <w:szCs w:val="22"/>
        </w:rPr>
      </w:pPr>
      <w:r w:rsidRPr="00CB6262">
        <w:rPr>
          <w:rFonts w:ascii="Verdana" w:hAnsi="Verdana"/>
          <w:b/>
          <w:bCs/>
          <w:color w:val="auto"/>
          <w:sz w:val="22"/>
          <w:szCs w:val="22"/>
        </w:rPr>
        <w:t>Lidmaatschap en Aanmelding</w:t>
      </w:r>
    </w:p>
    <w:p w14:paraId="349B8E4C" w14:textId="77777777" w:rsidR="00CB6262" w:rsidRDefault="00CB6262" w:rsidP="00CB6262">
      <w:pPr>
        <w:pStyle w:val="Lijstalinea"/>
        <w:numPr>
          <w:ilvl w:val="1"/>
          <w:numId w:val="4"/>
        </w:numPr>
        <w:rPr>
          <w:rFonts w:ascii="Verdana" w:hAnsi="Verdana"/>
          <w:sz w:val="20"/>
          <w:szCs w:val="20"/>
        </w:rPr>
      </w:pPr>
      <w:r w:rsidRPr="00CB6262">
        <w:rPr>
          <w:rFonts w:ascii="Verdana" w:hAnsi="Verdana"/>
          <w:sz w:val="20"/>
          <w:szCs w:val="20"/>
        </w:rPr>
        <w:t>Elk team dient zich aan te melden via het daarvoor bestemde aanmeldingsformulier, ondertekend door de teamvertegenwoordiger, uiterlijk op 23 mei van het lopende jaar.</w:t>
      </w:r>
    </w:p>
    <w:p w14:paraId="4EAEC357" w14:textId="77777777" w:rsidR="00CB6262" w:rsidRDefault="00CB6262" w:rsidP="00CB6262">
      <w:pPr>
        <w:pStyle w:val="Lijstalinea"/>
        <w:numPr>
          <w:ilvl w:val="1"/>
          <w:numId w:val="4"/>
        </w:numPr>
        <w:rPr>
          <w:rFonts w:ascii="Verdana" w:hAnsi="Verdana"/>
          <w:sz w:val="20"/>
          <w:szCs w:val="20"/>
        </w:rPr>
      </w:pPr>
      <w:r w:rsidRPr="00CB6262">
        <w:rPr>
          <w:rFonts w:ascii="Verdana" w:hAnsi="Verdana"/>
          <w:sz w:val="20"/>
          <w:szCs w:val="20"/>
        </w:rPr>
        <w:t>Het formulier "Samenstelling Team" met de gegevens van alle teamleden moet worden ingediend bij de ledenadministratie.</w:t>
      </w:r>
    </w:p>
    <w:p w14:paraId="2188B042" w14:textId="77777777" w:rsidR="00CB6262" w:rsidRDefault="00CB6262" w:rsidP="00CB6262">
      <w:pPr>
        <w:pStyle w:val="Lijstalinea"/>
        <w:numPr>
          <w:ilvl w:val="1"/>
          <w:numId w:val="4"/>
        </w:numPr>
        <w:rPr>
          <w:rFonts w:ascii="Verdana" w:hAnsi="Verdana"/>
          <w:sz w:val="20"/>
          <w:szCs w:val="20"/>
        </w:rPr>
      </w:pPr>
      <w:r w:rsidRPr="00CB6262">
        <w:rPr>
          <w:rFonts w:ascii="Verdana" w:hAnsi="Verdana"/>
          <w:sz w:val="20"/>
          <w:szCs w:val="20"/>
        </w:rPr>
        <w:t>Nieuwe leden zijn verplicht een account aan te maken in de Voetbal.nl-app en een recente pasfoto te uploaden. Dit is een vereiste van de KNVB; zonder deze registratie kan niet worden deelgenomen aan de competitie.</w:t>
      </w:r>
    </w:p>
    <w:p w14:paraId="13DE8AAD" w14:textId="77777777" w:rsidR="00CB6262" w:rsidRDefault="00CB6262" w:rsidP="00CB6262">
      <w:pPr>
        <w:pStyle w:val="Lijstalinea"/>
        <w:numPr>
          <w:ilvl w:val="1"/>
          <w:numId w:val="4"/>
        </w:numPr>
        <w:rPr>
          <w:rFonts w:ascii="Verdana" w:hAnsi="Verdana"/>
          <w:sz w:val="20"/>
          <w:szCs w:val="20"/>
        </w:rPr>
      </w:pPr>
      <w:r w:rsidRPr="00CB6262">
        <w:rPr>
          <w:rFonts w:ascii="Verdana" w:hAnsi="Verdana"/>
          <w:sz w:val="20"/>
          <w:szCs w:val="20"/>
        </w:rPr>
        <w:t>Voor leden onder de 18 jaar dient het aanmeldingsformulier te worden ondertekend door een ouder of verzorger.</w:t>
      </w:r>
    </w:p>
    <w:p w14:paraId="5B7AD940" w14:textId="77777777" w:rsidR="00CB6262" w:rsidRPr="00CB6262" w:rsidRDefault="00CB6262" w:rsidP="00CB6262">
      <w:pPr>
        <w:pStyle w:val="Lijstalinea"/>
        <w:numPr>
          <w:ilvl w:val="1"/>
          <w:numId w:val="4"/>
        </w:numPr>
        <w:rPr>
          <w:rFonts w:ascii="Verdana" w:hAnsi="Verdana"/>
          <w:sz w:val="20"/>
          <w:szCs w:val="20"/>
        </w:rPr>
      </w:pPr>
      <w:r w:rsidRPr="00CB6262">
        <w:rPr>
          <w:rFonts w:ascii="Verdana" w:hAnsi="Verdana"/>
          <w:sz w:val="20"/>
          <w:szCs w:val="20"/>
        </w:rPr>
        <w:t>Individueel aangemelde personen die niet direct binnen een team kunnen worden geplaatst, worden door het bestuur geholpen om een geschikt team te vinden. Zij worden pas lid van GZV Watergras en ingeschreven bij de KNVB zodra een teamindeling is gerealiseerd.</w:t>
      </w:r>
    </w:p>
    <w:p w14:paraId="12ED5441" w14:textId="77777777" w:rsidR="00CB6262" w:rsidRPr="00CB6262" w:rsidRDefault="00CB6262" w:rsidP="00CB6262">
      <w:pPr>
        <w:rPr>
          <w:rFonts w:ascii="Verdana" w:hAnsi="Verdana"/>
        </w:rPr>
      </w:pPr>
    </w:p>
    <w:p w14:paraId="35C5F996" w14:textId="77777777" w:rsidR="00CB6262" w:rsidRPr="00CB6262" w:rsidRDefault="00CB6262" w:rsidP="00563AEC">
      <w:pPr>
        <w:pStyle w:val="Kop2"/>
        <w:numPr>
          <w:ilvl w:val="0"/>
          <w:numId w:val="2"/>
        </w:numPr>
        <w:rPr>
          <w:rFonts w:ascii="Verdana" w:hAnsi="Verdana"/>
          <w:b/>
          <w:bCs/>
          <w:color w:val="auto"/>
          <w:sz w:val="22"/>
          <w:szCs w:val="22"/>
        </w:rPr>
      </w:pPr>
      <w:r w:rsidRPr="00CB6262">
        <w:rPr>
          <w:rFonts w:ascii="Verdana" w:hAnsi="Verdana"/>
          <w:b/>
          <w:bCs/>
          <w:color w:val="auto"/>
          <w:sz w:val="22"/>
          <w:szCs w:val="22"/>
        </w:rPr>
        <w:t>Teamcontributie</w:t>
      </w:r>
    </w:p>
    <w:p w14:paraId="0704BD46" w14:textId="77777777" w:rsidR="00CB6262" w:rsidRDefault="00CB6262" w:rsidP="00CB6262">
      <w:pPr>
        <w:pStyle w:val="Lijstalinea"/>
        <w:numPr>
          <w:ilvl w:val="1"/>
          <w:numId w:val="6"/>
        </w:numPr>
        <w:rPr>
          <w:rFonts w:ascii="Verdana" w:hAnsi="Verdana"/>
          <w:sz w:val="20"/>
          <w:szCs w:val="20"/>
        </w:rPr>
      </w:pPr>
      <w:r w:rsidRPr="00CB6262">
        <w:rPr>
          <w:rFonts w:ascii="Verdana" w:hAnsi="Verdana"/>
          <w:sz w:val="20"/>
          <w:szCs w:val="20"/>
        </w:rPr>
        <w:t>De jaarlijkse teamcontributie wordt vastgesteld tijdens de Algemene Ledenvergadering (ALV) en geldt voor alle seniorenteams gelijk, met uitzondering van juniorenteams (Jeugd Onder 19). De contributiebedragen zijn te raadplegen op de website van de vereniging (www.watergras.nl) onder de rubriek 'Lidmaatschap/Kosten'.</w:t>
      </w:r>
    </w:p>
    <w:p w14:paraId="5BDDC85F" w14:textId="77777777" w:rsidR="00CB6262" w:rsidRDefault="00CB6262" w:rsidP="00CB6262">
      <w:pPr>
        <w:pStyle w:val="Lijstalinea"/>
        <w:numPr>
          <w:ilvl w:val="1"/>
          <w:numId w:val="6"/>
        </w:numPr>
        <w:rPr>
          <w:rFonts w:ascii="Verdana" w:hAnsi="Verdana"/>
          <w:sz w:val="20"/>
          <w:szCs w:val="20"/>
        </w:rPr>
      </w:pPr>
      <w:r w:rsidRPr="00CB6262">
        <w:rPr>
          <w:rFonts w:ascii="Verdana" w:hAnsi="Verdana"/>
          <w:sz w:val="20"/>
          <w:szCs w:val="20"/>
        </w:rPr>
        <w:t>Juniorenteams betalen een aangepaste contributie. Indien een juniorenteam door veroudering van de leden niet langer voldoet aan het leeftijdscriterium, geldt bij de volgende aanmeldingsdatum de contributie voor seniorenteams.</w:t>
      </w:r>
    </w:p>
    <w:p w14:paraId="665CC937" w14:textId="77777777" w:rsidR="00CB6262" w:rsidRDefault="00CB6262" w:rsidP="00CB6262">
      <w:pPr>
        <w:pStyle w:val="Lijstalinea"/>
        <w:numPr>
          <w:ilvl w:val="1"/>
          <w:numId w:val="6"/>
        </w:numPr>
        <w:rPr>
          <w:rFonts w:ascii="Verdana" w:hAnsi="Verdana"/>
          <w:sz w:val="20"/>
          <w:szCs w:val="20"/>
        </w:rPr>
      </w:pPr>
      <w:r w:rsidRPr="00CB6262">
        <w:rPr>
          <w:rFonts w:ascii="Verdana" w:hAnsi="Verdana"/>
          <w:sz w:val="20"/>
          <w:szCs w:val="20"/>
        </w:rPr>
        <w:lastRenderedPageBreak/>
        <w:t>Een team bestaat uit minimaal 7 en maximaal 10 spelers. Indien een team meer dan 10 spelers heeft, is toestemming van het bestuur nodig en wordt de contributie verhoogd per extra speler.</w:t>
      </w:r>
    </w:p>
    <w:p w14:paraId="10A0219E" w14:textId="77777777" w:rsidR="00CB6262" w:rsidRDefault="00CB6262" w:rsidP="00CB6262">
      <w:pPr>
        <w:pStyle w:val="Lijstalinea"/>
        <w:numPr>
          <w:ilvl w:val="1"/>
          <w:numId w:val="6"/>
        </w:numPr>
        <w:rPr>
          <w:rFonts w:ascii="Verdana" w:hAnsi="Verdana"/>
          <w:sz w:val="20"/>
          <w:szCs w:val="20"/>
        </w:rPr>
      </w:pPr>
      <w:r w:rsidRPr="00CB6262">
        <w:rPr>
          <w:rFonts w:ascii="Verdana" w:hAnsi="Verdana"/>
          <w:sz w:val="20"/>
          <w:szCs w:val="20"/>
        </w:rPr>
        <w:t>De teamcontributie dient vooruit te worden betaald door de teamvertegenwoordiger en moet uiterlijk 6 juni van het lopende jaar zijn voldaan.</w:t>
      </w:r>
    </w:p>
    <w:p w14:paraId="6A366DAF" w14:textId="77777777" w:rsidR="00CB6262" w:rsidRDefault="00CB6262" w:rsidP="00CB6262">
      <w:pPr>
        <w:pStyle w:val="Lijstalinea"/>
        <w:numPr>
          <w:ilvl w:val="1"/>
          <w:numId w:val="6"/>
        </w:numPr>
        <w:rPr>
          <w:rFonts w:ascii="Verdana" w:hAnsi="Verdana"/>
          <w:sz w:val="20"/>
          <w:szCs w:val="20"/>
        </w:rPr>
      </w:pPr>
      <w:r w:rsidRPr="00CB6262">
        <w:rPr>
          <w:rFonts w:ascii="Verdana" w:hAnsi="Verdana"/>
          <w:sz w:val="20"/>
          <w:szCs w:val="20"/>
        </w:rPr>
        <w:t>De onderlinge verdeling van de contributie binnen het team is de verantwoordelijkheid van de teamleden, waarbij de teamvertegenwoordiger zorgt voor de tijdige betaling aan de vereniging.</w:t>
      </w:r>
    </w:p>
    <w:p w14:paraId="451AB0C2" w14:textId="77777777" w:rsidR="00CB6262" w:rsidRDefault="00CB6262" w:rsidP="00CB6262">
      <w:pPr>
        <w:pStyle w:val="Lijstalinea"/>
        <w:numPr>
          <w:ilvl w:val="1"/>
          <w:numId w:val="6"/>
        </w:numPr>
        <w:rPr>
          <w:rFonts w:ascii="Verdana" w:hAnsi="Verdana"/>
          <w:sz w:val="20"/>
          <w:szCs w:val="20"/>
        </w:rPr>
      </w:pPr>
      <w:r w:rsidRPr="00CB6262">
        <w:rPr>
          <w:rFonts w:ascii="Verdana" w:hAnsi="Verdana"/>
          <w:sz w:val="20"/>
          <w:szCs w:val="20"/>
        </w:rPr>
        <w:t>Een team kan pas worden ingeschreven bij de KNVB zodra de volledige teamcontributie is voldaan.</w:t>
      </w:r>
    </w:p>
    <w:p w14:paraId="2BFBE8AE" w14:textId="77777777" w:rsidR="00CB6262" w:rsidRDefault="00CB6262" w:rsidP="00CB6262">
      <w:pPr>
        <w:pStyle w:val="Lijstalinea"/>
        <w:numPr>
          <w:ilvl w:val="1"/>
          <w:numId w:val="6"/>
        </w:numPr>
        <w:rPr>
          <w:rFonts w:ascii="Verdana" w:hAnsi="Verdana"/>
          <w:sz w:val="20"/>
          <w:szCs w:val="20"/>
        </w:rPr>
      </w:pPr>
      <w:r w:rsidRPr="00CB6262">
        <w:rPr>
          <w:rFonts w:ascii="Verdana" w:hAnsi="Verdana"/>
          <w:sz w:val="20"/>
          <w:szCs w:val="20"/>
        </w:rPr>
        <w:t>Bij tussentijdse opzegging van een team of teamlid tijdens het seizoen (1 juli t/m 30 juni) blijft de contributie voor het gehele seizoen verschuldigd.</w:t>
      </w:r>
    </w:p>
    <w:p w14:paraId="7A1A2BC1" w14:textId="77777777" w:rsidR="00CB6262" w:rsidRPr="00CB6262" w:rsidRDefault="00CB6262" w:rsidP="00CB6262">
      <w:pPr>
        <w:pStyle w:val="Lijstalinea"/>
        <w:numPr>
          <w:ilvl w:val="1"/>
          <w:numId w:val="6"/>
        </w:numPr>
        <w:rPr>
          <w:rFonts w:ascii="Verdana" w:hAnsi="Verdana"/>
          <w:sz w:val="20"/>
          <w:szCs w:val="20"/>
        </w:rPr>
      </w:pPr>
      <w:r w:rsidRPr="00CB6262">
        <w:rPr>
          <w:rFonts w:ascii="Verdana" w:hAnsi="Verdana"/>
          <w:sz w:val="20"/>
          <w:szCs w:val="20"/>
        </w:rPr>
        <w:t>Boetes en administratiekosten opgelegd door de KNVB aan teams of individuele spelers worden niet gedekt door de contributie en dienen afzonderlijk te worden voldaan door de verantwoordelijke partijen.</w:t>
      </w:r>
    </w:p>
    <w:p w14:paraId="590D956E" w14:textId="77777777" w:rsidR="00CB6262" w:rsidRPr="00CB6262" w:rsidRDefault="00CB6262" w:rsidP="00CB6262">
      <w:pPr>
        <w:rPr>
          <w:rFonts w:ascii="Verdana" w:hAnsi="Verdana"/>
        </w:rPr>
      </w:pPr>
    </w:p>
    <w:p w14:paraId="792A82C9" w14:textId="77777777" w:rsidR="00CB6262" w:rsidRPr="00CB6262" w:rsidRDefault="00CB6262" w:rsidP="00563AEC">
      <w:pPr>
        <w:pStyle w:val="Kop2"/>
        <w:numPr>
          <w:ilvl w:val="0"/>
          <w:numId w:val="2"/>
        </w:numPr>
        <w:rPr>
          <w:rFonts w:ascii="Verdana" w:hAnsi="Verdana"/>
          <w:b/>
          <w:bCs/>
          <w:color w:val="auto"/>
          <w:sz w:val="22"/>
          <w:szCs w:val="22"/>
        </w:rPr>
      </w:pPr>
      <w:r w:rsidRPr="00CB6262">
        <w:rPr>
          <w:rFonts w:ascii="Verdana" w:hAnsi="Verdana"/>
          <w:b/>
          <w:bCs/>
          <w:color w:val="auto"/>
          <w:sz w:val="22"/>
          <w:szCs w:val="22"/>
        </w:rPr>
        <w:t>Vrijwilligerstaken</w:t>
      </w:r>
    </w:p>
    <w:p w14:paraId="6EE85373" w14:textId="77777777" w:rsidR="00CB6262" w:rsidRPr="00CB6262" w:rsidRDefault="00CB6262" w:rsidP="00CB6262">
      <w:pPr>
        <w:pStyle w:val="Lijstalinea"/>
        <w:numPr>
          <w:ilvl w:val="1"/>
          <w:numId w:val="8"/>
        </w:numPr>
        <w:rPr>
          <w:rFonts w:ascii="Verdana" w:hAnsi="Verdana"/>
          <w:sz w:val="20"/>
          <w:szCs w:val="20"/>
        </w:rPr>
      </w:pPr>
      <w:r w:rsidRPr="00CB6262">
        <w:rPr>
          <w:rFonts w:ascii="Verdana" w:hAnsi="Verdana"/>
          <w:sz w:val="20"/>
          <w:szCs w:val="20"/>
        </w:rPr>
        <w:t>Leden van Zaalvoetbalvereniging Watergras zijn verplicht om jaarlijks vrijwilligerstaken te vervullen voor de vereniging. Het niet vervullen van deze taken kan leiden tot maatregelen vanuit de vereniging.</w:t>
      </w:r>
    </w:p>
    <w:p w14:paraId="61D65B7C" w14:textId="77777777" w:rsidR="00CB6262" w:rsidRPr="00CB6262" w:rsidRDefault="00CB6262" w:rsidP="00CB6262">
      <w:pPr>
        <w:rPr>
          <w:rFonts w:ascii="Verdana" w:hAnsi="Verdana"/>
        </w:rPr>
      </w:pPr>
    </w:p>
    <w:p w14:paraId="778095DC" w14:textId="77777777" w:rsidR="00CB6262" w:rsidRPr="00CB6262" w:rsidRDefault="00CB6262" w:rsidP="00563AEC">
      <w:pPr>
        <w:pStyle w:val="Kop2"/>
        <w:numPr>
          <w:ilvl w:val="0"/>
          <w:numId w:val="2"/>
        </w:numPr>
        <w:rPr>
          <w:rFonts w:ascii="Verdana" w:hAnsi="Verdana"/>
          <w:b/>
          <w:bCs/>
          <w:color w:val="auto"/>
          <w:sz w:val="22"/>
          <w:szCs w:val="22"/>
        </w:rPr>
      </w:pPr>
      <w:r w:rsidRPr="00CB6262">
        <w:rPr>
          <w:rFonts w:ascii="Verdana" w:hAnsi="Verdana"/>
          <w:b/>
          <w:bCs/>
          <w:color w:val="auto"/>
          <w:sz w:val="22"/>
          <w:szCs w:val="22"/>
        </w:rPr>
        <w:t>Watergras-kleding en -artikelen</w:t>
      </w:r>
    </w:p>
    <w:p w14:paraId="1B0215C1" w14:textId="77777777" w:rsidR="00CB6262" w:rsidRDefault="00CB6262" w:rsidP="00CB6262">
      <w:pPr>
        <w:pStyle w:val="Lijstalinea"/>
        <w:numPr>
          <w:ilvl w:val="1"/>
          <w:numId w:val="9"/>
        </w:numPr>
        <w:rPr>
          <w:rFonts w:ascii="Verdana" w:hAnsi="Verdana"/>
          <w:sz w:val="20"/>
          <w:szCs w:val="20"/>
        </w:rPr>
      </w:pPr>
      <w:r w:rsidRPr="00CB6262">
        <w:rPr>
          <w:rFonts w:ascii="Verdana" w:hAnsi="Verdana"/>
          <w:sz w:val="20"/>
          <w:szCs w:val="20"/>
        </w:rPr>
        <w:t>Een Watergras-thuistenue en overige zaalvoetbalartikelen kunnen worden aangeschaft via de webshop van de vereniging.</w:t>
      </w:r>
    </w:p>
    <w:p w14:paraId="3A095844" w14:textId="77777777" w:rsidR="00CB6262" w:rsidRDefault="00CB6262" w:rsidP="00CB6262">
      <w:pPr>
        <w:pStyle w:val="Lijstalinea"/>
        <w:numPr>
          <w:ilvl w:val="1"/>
          <w:numId w:val="9"/>
        </w:numPr>
        <w:rPr>
          <w:rFonts w:ascii="Verdana" w:hAnsi="Verdana"/>
          <w:sz w:val="20"/>
          <w:szCs w:val="20"/>
        </w:rPr>
      </w:pPr>
      <w:r w:rsidRPr="00CB6262">
        <w:rPr>
          <w:rFonts w:ascii="Verdana" w:hAnsi="Verdana"/>
          <w:sz w:val="20"/>
          <w:szCs w:val="20"/>
        </w:rPr>
        <w:t>Leden zijn verplicht om tijdens officiële wedstrijden het door de vereniging vastgestelde tenue te dragen.</w:t>
      </w:r>
    </w:p>
    <w:p w14:paraId="138C09AA" w14:textId="77777777" w:rsidR="00AB73D6" w:rsidRDefault="00F731B4" w:rsidP="00F731B4">
      <w:pPr>
        <w:pStyle w:val="Lijstalinea"/>
        <w:numPr>
          <w:ilvl w:val="1"/>
          <w:numId w:val="9"/>
        </w:numPr>
        <w:rPr>
          <w:rFonts w:ascii="Verdana" w:hAnsi="Verdana"/>
          <w:sz w:val="20"/>
          <w:szCs w:val="20"/>
        </w:rPr>
      </w:pPr>
      <w:r w:rsidRPr="00F731B4">
        <w:rPr>
          <w:rFonts w:ascii="Verdana" w:hAnsi="Verdana"/>
          <w:sz w:val="20"/>
          <w:szCs w:val="20"/>
        </w:rPr>
        <w:t>De kleuren van de vereniging zijn groen-wit. Het tenue dient uniform te zijn. Het bestuur draagt zorg voor de waarborging van de uniformiteit van het tenue binnen de vereniging en de afzonderlijke teams.</w:t>
      </w:r>
    </w:p>
    <w:p w14:paraId="7E5B73E1" w14:textId="77777777" w:rsidR="00F731B4" w:rsidRDefault="00F731B4" w:rsidP="00F731B4">
      <w:pPr>
        <w:pStyle w:val="Lijstalinea"/>
        <w:numPr>
          <w:ilvl w:val="1"/>
          <w:numId w:val="9"/>
        </w:numPr>
        <w:rPr>
          <w:rFonts w:ascii="Verdana" w:hAnsi="Verdana"/>
          <w:sz w:val="20"/>
          <w:szCs w:val="20"/>
        </w:rPr>
      </w:pPr>
      <w:r w:rsidRPr="00F731B4">
        <w:rPr>
          <w:rFonts w:ascii="Verdana" w:hAnsi="Verdana"/>
          <w:sz w:val="20"/>
          <w:szCs w:val="20"/>
        </w:rPr>
        <w:t>De leden / teams van GZV Watergras zijn verplicht om tijdens elke officiële wedstrijd het verenigingstenue te dragen, tenzij wordt uitgespeeld én het tenue ten opzichte van dat van de tegenstander onvoldoende onderscheidend is.</w:t>
      </w:r>
    </w:p>
    <w:p w14:paraId="157976A0" w14:textId="77777777" w:rsidR="00F731B4" w:rsidRDefault="00F731B4" w:rsidP="00F731B4">
      <w:pPr>
        <w:pStyle w:val="Lijstalinea"/>
        <w:numPr>
          <w:ilvl w:val="1"/>
          <w:numId w:val="9"/>
        </w:numPr>
        <w:rPr>
          <w:rFonts w:ascii="Verdana" w:hAnsi="Verdana"/>
          <w:sz w:val="20"/>
          <w:szCs w:val="20"/>
        </w:rPr>
      </w:pPr>
      <w:r w:rsidRPr="00F731B4">
        <w:rPr>
          <w:rFonts w:ascii="Verdana" w:hAnsi="Verdana"/>
          <w:sz w:val="20"/>
          <w:szCs w:val="20"/>
        </w:rPr>
        <w:t>Afwijkingen van de beoogde uniformiteit kunnen uitsluitend na voorafgaand overleg met en goedkeuring van het bestuur worden doorgevoerd.</w:t>
      </w:r>
    </w:p>
    <w:p w14:paraId="6FC8A393" w14:textId="77777777" w:rsidR="00F731B4" w:rsidRPr="00563AEC" w:rsidRDefault="00F731B4" w:rsidP="00563AEC">
      <w:pPr>
        <w:pStyle w:val="Lijstalinea"/>
        <w:numPr>
          <w:ilvl w:val="1"/>
          <w:numId w:val="9"/>
        </w:numPr>
        <w:rPr>
          <w:rFonts w:ascii="Verdana" w:hAnsi="Verdana"/>
          <w:sz w:val="20"/>
          <w:szCs w:val="20"/>
        </w:rPr>
      </w:pPr>
      <w:r w:rsidRPr="00563AEC">
        <w:rPr>
          <w:rFonts w:ascii="Verdana" w:hAnsi="Verdana"/>
          <w:sz w:val="20"/>
          <w:szCs w:val="20"/>
        </w:rPr>
        <w:t xml:space="preserve">Als een team niet aan bovenstaande verplichtingen voldoet, kan het bestuur aan het betreffende team sancties opleggen, zoals een passende boete. </w:t>
      </w:r>
      <w:r w:rsidR="00563AEC" w:rsidRPr="00563AEC">
        <w:rPr>
          <w:rFonts w:ascii="Verdana" w:hAnsi="Verdana"/>
          <w:sz w:val="20"/>
          <w:szCs w:val="20"/>
        </w:rPr>
        <w:t>Bij herhaaldelijke weigering zal in het uiterste geval het betreffende team uit de competitie worden genomen.</w:t>
      </w:r>
    </w:p>
    <w:p w14:paraId="7F383B3B" w14:textId="77777777" w:rsidR="00F731B4" w:rsidRPr="00F731B4" w:rsidRDefault="00F731B4" w:rsidP="00F731B4">
      <w:pPr>
        <w:rPr>
          <w:rFonts w:ascii="Verdana" w:hAnsi="Verdana"/>
          <w:b/>
          <w:bCs/>
          <w:i/>
          <w:iCs/>
        </w:rPr>
      </w:pPr>
      <w:r w:rsidRPr="00F731B4">
        <w:rPr>
          <w:rFonts w:ascii="Verdana" w:hAnsi="Verdana"/>
          <w:b/>
          <w:bCs/>
          <w:i/>
          <w:iCs/>
        </w:rPr>
        <w:t>Sponsoring</w:t>
      </w:r>
    </w:p>
    <w:p w14:paraId="2B4537F4" w14:textId="77777777" w:rsidR="00CB6262" w:rsidRDefault="00CB6262" w:rsidP="00CB6262">
      <w:pPr>
        <w:pStyle w:val="Lijstalinea"/>
        <w:numPr>
          <w:ilvl w:val="1"/>
          <w:numId w:val="9"/>
        </w:numPr>
        <w:rPr>
          <w:rFonts w:ascii="Verdana" w:hAnsi="Verdana"/>
          <w:sz w:val="20"/>
          <w:szCs w:val="20"/>
        </w:rPr>
      </w:pPr>
      <w:r w:rsidRPr="00CB6262">
        <w:rPr>
          <w:rFonts w:ascii="Verdana" w:hAnsi="Verdana"/>
          <w:sz w:val="20"/>
          <w:szCs w:val="20"/>
        </w:rPr>
        <w:t>Teams kunnen zelf sponsoren aantrekken voor hun tenue en zaalvoetbalartikelen, mits dit in overleg en goedkeuring gebeurt met het bestuur van de vereniging. Sponsoring dient te voldoen aan de richtlijnen van Watergras en de KNVB. Reclame-uitingen mogen geen inbreuk maken op de goede naam van de vereniging en moeten passen binnen de geldende wet- en regelgeving.</w:t>
      </w:r>
    </w:p>
    <w:p w14:paraId="19804650" w14:textId="77777777" w:rsidR="00CB6262" w:rsidRDefault="00CB6262" w:rsidP="00CB6262">
      <w:pPr>
        <w:pStyle w:val="Lijstalinea"/>
        <w:numPr>
          <w:ilvl w:val="1"/>
          <w:numId w:val="9"/>
        </w:numPr>
        <w:rPr>
          <w:rFonts w:ascii="Verdana" w:hAnsi="Verdana"/>
          <w:sz w:val="20"/>
          <w:szCs w:val="20"/>
        </w:rPr>
      </w:pPr>
      <w:r w:rsidRPr="00CB6262">
        <w:rPr>
          <w:rFonts w:ascii="Verdana" w:hAnsi="Verdana"/>
          <w:sz w:val="20"/>
          <w:szCs w:val="20"/>
        </w:rPr>
        <w:t>Sponsoren kunnen onder andere zichtbaar worden op shirts, broekjes of sokken. Het design en de plaatsing van sponsoren op het tenue moeten voldoen aan de door Watergras gestelde vormvereisten.</w:t>
      </w:r>
    </w:p>
    <w:p w14:paraId="69162727" w14:textId="77777777" w:rsidR="00CB6262" w:rsidRPr="00CB6262" w:rsidRDefault="00CB6262" w:rsidP="00CB6262">
      <w:pPr>
        <w:pStyle w:val="Lijstalinea"/>
        <w:numPr>
          <w:ilvl w:val="1"/>
          <w:numId w:val="9"/>
        </w:numPr>
        <w:rPr>
          <w:rFonts w:ascii="Verdana" w:hAnsi="Verdana"/>
          <w:sz w:val="20"/>
          <w:szCs w:val="20"/>
        </w:rPr>
      </w:pPr>
      <w:r w:rsidRPr="00CB6262">
        <w:rPr>
          <w:rFonts w:ascii="Verdana" w:hAnsi="Verdana"/>
          <w:sz w:val="20"/>
          <w:szCs w:val="20"/>
        </w:rPr>
        <w:t xml:space="preserve">Voor elke sponsor is een jaarlijkse bijdrage van €250 aan de vereniging verplicht. Deze bijdrage draagt bij aan de algemene kosten van de vereniging, waaronder </w:t>
      </w:r>
      <w:r w:rsidRPr="00CB6262">
        <w:rPr>
          <w:rFonts w:ascii="Verdana" w:hAnsi="Verdana"/>
          <w:sz w:val="20"/>
          <w:szCs w:val="20"/>
        </w:rPr>
        <w:lastRenderedPageBreak/>
        <w:t>onderhoud van faciliteiten, aanschaf van materiaal en de organisatie van evenementen. Dit bedrag zorgt ervoor dat de sponsor niet alleen een direct voordeel voor het team biedt, maar ook een bijdrage levert aan het collectief belang van de vereniging en haar activiteiten.</w:t>
      </w:r>
    </w:p>
    <w:p w14:paraId="11E8F6EF" w14:textId="77777777" w:rsidR="00CB6262" w:rsidRPr="00CB6262" w:rsidRDefault="00CB6262" w:rsidP="00CB6262">
      <w:pPr>
        <w:rPr>
          <w:rFonts w:ascii="Verdana" w:hAnsi="Verdana"/>
        </w:rPr>
      </w:pPr>
    </w:p>
    <w:p w14:paraId="3155FAA7" w14:textId="77777777" w:rsidR="00CB6262" w:rsidRPr="00CB6262" w:rsidRDefault="00CB6262" w:rsidP="00563AEC">
      <w:pPr>
        <w:pStyle w:val="Kop2"/>
        <w:numPr>
          <w:ilvl w:val="0"/>
          <w:numId w:val="2"/>
        </w:numPr>
        <w:rPr>
          <w:rFonts w:ascii="Verdana" w:hAnsi="Verdana"/>
          <w:b/>
          <w:bCs/>
          <w:color w:val="auto"/>
          <w:sz w:val="22"/>
          <w:szCs w:val="22"/>
        </w:rPr>
      </w:pPr>
      <w:r w:rsidRPr="00CB6262">
        <w:rPr>
          <w:rFonts w:ascii="Verdana" w:hAnsi="Verdana"/>
          <w:b/>
          <w:bCs/>
          <w:color w:val="auto"/>
          <w:sz w:val="22"/>
          <w:szCs w:val="22"/>
        </w:rPr>
        <w:t>Spelregels en Gedragscode</w:t>
      </w:r>
    </w:p>
    <w:p w14:paraId="4A7DAB9D" w14:textId="77777777" w:rsidR="00CB6262" w:rsidRDefault="00CB6262" w:rsidP="00CB6262">
      <w:pPr>
        <w:pStyle w:val="Lijstalinea"/>
        <w:numPr>
          <w:ilvl w:val="1"/>
          <w:numId w:val="11"/>
        </w:numPr>
        <w:rPr>
          <w:rFonts w:ascii="Verdana" w:hAnsi="Verdana"/>
          <w:sz w:val="20"/>
          <w:szCs w:val="20"/>
        </w:rPr>
      </w:pPr>
      <w:r w:rsidRPr="00CB6262">
        <w:rPr>
          <w:rFonts w:ascii="Verdana" w:hAnsi="Verdana"/>
          <w:sz w:val="20"/>
          <w:szCs w:val="20"/>
        </w:rPr>
        <w:t>Alle leden en teams van Watergras dienen de officiële spelregels van de KNVB te volgen, zoals vastgelegd in het KNVB Handboek Competitie Futsal. Deze regels zijn van toepassing op alle wedstrijden en toernooien waaraan de vereniging deelneemt.</w:t>
      </w:r>
    </w:p>
    <w:p w14:paraId="522D82CC" w14:textId="77777777" w:rsidR="00CB6262" w:rsidRDefault="00CB6262" w:rsidP="00CB6262">
      <w:pPr>
        <w:pStyle w:val="Lijstalinea"/>
        <w:numPr>
          <w:ilvl w:val="1"/>
          <w:numId w:val="11"/>
        </w:numPr>
        <w:rPr>
          <w:rFonts w:ascii="Verdana" w:hAnsi="Verdana"/>
          <w:sz w:val="20"/>
          <w:szCs w:val="20"/>
        </w:rPr>
      </w:pPr>
      <w:r w:rsidRPr="00CB6262">
        <w:rPr>
          <w:rFonts w:ascii="Verdana" w:hAnsi="Verdana"/>
          <w:sz w:val="20"/>
          <w:szCs w:val="20"/>
        </w:rPr>
        <w:t>Het niet naleven van deze regels kan leiden tot sancties, zowel vanuit de KNVB als de vereniging. Teams en individuele spelers die overtredingen begaan of boetes krijgen, zijn zelf verantwoordelijk voor het voldoen van de opgelegde sancties.</w:t>
      </w:r>
    </w:p>
    <w:p w14:paraId="36FFA101" w14:textId="77777777" w:rsidR="00CB6262" w:rsidRPr="00CB6262" w:rsidRDefault="00CB6262" w:rsidP="00CB6262">
      <w:pPr>
        <w:pStyle w:val="Lijstalinea"/>
        <w:numPr>
          <w:ilvl w:val="1"/>
          <w:numId w:val="11"/>
        </w:numPr>
        <w:rPr>
          <w:rFonts w:ascii="Verdana" w:hAnsi="Verdana"/>
          <w:sz w:val="20"/>
          <w:szCs w:val="20"/>
        </w:rPr>
      </w:pPr>
      <w:r w:rsidRPr="00CB6262">
        <w:rPr>
          <w:rFonts w:ascii="Verdana" w:hAnsi="Verdana"/>
          <w:sz w:val="20"/>
          <w:szCs w:val="20"/>
        </w:rPr>
        <w:t>Watergras verwacht van alle leden sportief gedrag, zowel op als buiten het veld. Dit omvat het respecteren van scheidsrechters, tegenstanders en medespelers. Wangedrag kan leiden tot disciplinaire maatregelen, zoals schorsing of uitsluiting van deelname aan wedstrijden.</w:t>
      </w:r>
    </w:p>
    <w:p w14:paraId="07D0757D" w14:textId="77777777" w:rsidR="00CB6262" w:rsidRPr="00CB6262" w:rsidRDefault="00CB6262" w:rsidP="00CB6262">
      <w:pPr>
        <w:rPr>
          <w:rFonts w:ascii="Verdana" w:hAnsi="Verdana"/>
        </w:rPr>
      </w:pPr>
    </w:p>
    <w:p w14:paraId="6337F2E2" w14:textId="77777777" w:rsidR="00CB6262" w:rsidRPr="00CB6262" w:rsidRDefault="00CB6262" w:rsidP="00563AEC">
      <w:pPr>
        <w:pStyle w:val="Kop2"/>
        <w:numPr>
          <w:ilvl w:val="0"/>
          <w:numId w:val="2"/>
        </w:numPr>
        <w:rPr>
          <w:rFonts w:ascii="Verdana" w:hAnsi="Verdana"/>
          <w:b/>
          <w:bCs/>
          <w:color w:val="auto"/>
          <w:sz w:val="22"/>
          <w:szCs w:val="22"/>
        </w:rPr>
      </w:pPr>
      <w:r w:rsidRPr="00CB6262">
        <w:rPr>
          <w:rFonts w:ascii="Verdana" w:hAnsi="Verdana"/>
          <w:b/>
          <w:bCs/>
          <w:color w:val="auto"/>
          <w:sz w:val="22"/>
          <w:szCs w:val="22"/>
        </w:rPr>
        <w:t>Opzegging Lidmaatschap</w:t>
      </w:r>
    </w:p>
    <w:p w14:paraId="746DA3F6" w14:textId="77777777" w:rsidR="00CB6262" w:rsidRDefault="00CB6262" w:rsidP="00CB6262">
      <w:pPr>
        <w:pStyle w:val="Lijstalinea"/>
        <w:numPr>
          <w:ilvl w:val="1"/>
          <w:numId w:val="13"/>
        </w:numPr>
        <w:rPr>
          <w:rFonts w:ascii="Verdana" w:hAnsi="Verdana"/>
          <w:sz w:val="20"/>
          <w:szCs w:val="20"/>
        </w:rPr>
      </w:pPr>
      <w:r w:rsidRPr="00CB6262">
        <w:rPr>
          <w:rFonts w:ascii="Verdana" w:hAnsi="Verdana"/>
          <w:sz w:val="20"/>
          <w:szCs w:val="20"/>
        </w:rPr>
        <w:t>Voor het opzeggen van het lidmaatschap wordt verwezen naar de informatie op de website van Watergras onder de rubriek 'Lidmaatschap' en artikel 14b van de Regeling Teamcontributie.</w:t>
      </w:r>
    </w:p>
    <w:p w14:paraId="2D3808BB" w14:textId="77777777" w:rsidR="00CB6262" w:rsidRDefault="00CB6262" w:rsidP="00CB6262">
      <w:pPr>
        <w:pStyle w:val="Lijstalinea"/>
        <w:numPr>
          <w:ilvl w:val="1"/>
          <w:numId w:val="13"/>
        </w:numPr>
        <w:rPr>
          <w:rFonts w:ascii="Verdana" w:hAnsi="Verdana"/>
          <w:sz w:val="20"/>
          <w:szCs w:val="20"/>
        </w:rPr>
      </w:pPr>
      <w:r w:rsidRPr="00CB6262">
        <w:rPr>
          <w:rFonts w:ascii="Verdana" w:hAnsi="Verdana"/>
          <w:sz w:val="20"/>
          <w:szCs w:val="20"/>
        </w:rPr>
        <w:t>Leden die niet voorkomen op een teamopgave moeten hun lidmaatschap uiterlijk 30 juni van het lopende seizoen opzeggen. Indien dit niet gebeurt, volgt op 1 juli automatische uitschrijving.</w:t>
      </w:r>
    </w:p>
    <w:p w14:paraId="59B3CB38" w14:textId="77777777" w:rsidR="00CB6262" w:rsidRPr="00CB6262" w:rsidRDefault="00CB6262" w:rsidP="00CB6262">
      <w:pPr>
        <w:pStyle w:val="Lijstalinea"/>
        <w:numPr>
          <w:ilvl w:val="1"/>
          <w:numId w:val="13"/>
        </w:numPr>
        <w:rPr>
          <w:rFonts w:ascii="Verdana" w:hAnsi="Verdana"/>
          <w:sz w:val="20"/>
          <w:szCs w:val="20"/>
        </w:rPr>
      </w:pPr>
      <w:r w:rsidRPr="00CB6262">
        <w:rPr>
          <w:rFonts w:ascii="Verdana" w:hAnsi="Verdana"/>
          <w:sz w:val="20"/>
          <w:szCs w:val="20"/>
        </w:rPr>
        <w:t>Opzegging van het lidmaatschap kan uitsluitend schriftelijk plaatsvinden bij de ledenadministratie van de vereniging.</w:t>
      </w:r>
    </w:p>
    <w:p w14:paraId="618802A7" w14:textId="77777777" w:rsidR="00CB6262" w:rsidRPr="00CB6262" w:rsidRDefault="00CB6262" w:rsidP="00CB6262">
      <w:pPr>
        <w:rPr>
          <w:rFonts w:ascii="Verdana" w:hAnsi="Verdana"/>
        </w:rPr>
      </w:pPr>
    </w:p>
    <w:p w14:paraId="39DA9C4E" w14:textId="77777777" w:rsidR="00CB6262" w:rsidRPr="00CB6262" w:rsidRDefault="00CB6262" w:rsidP="00563AEC">
      <w:pPr>
        <w:pStyle w:val="Kop2"/>
        <w:numPr>
          <w:ilvl w:val="0"/>
          <w:numId w:val="2"/>
        </w:numPr>
        <w:rPr>
          <w:rFonts w:ascii="Verdana" w:hAnsi="Verdana"/>
          <w:b/>
          <w:bCs/>
          <w:color w:val="auto"/>
          <w:sz w:val="22"/>
          <w:szCs w:val="22"/>
        </w:rPr>
      </w:pPr>
      <w:r w:rsidRPr="00CB6262">
        <w:rPr>
          <w:rFonts w:ascii="Verdana" w:hAnsi="Verdana"/>
          <w:b/>
          <w:bCs/>
          <w:color w:val="auto"/>
          <w:sz w:val="22"/>
          <w:szCs w:val="22"/>
        </w:rPr>
        <w:t xml:space="preserve">Categorieën van </w:t>
      </w:r>
      <w:r w:rsidR="00563AEC">
        <w:rPr>
          <w:rFonts w:ascii="Verdana" w:hAnsi="Verdana"/>
          <w:b/>
          <w:bCs/>
          <w:color w:val="auto"/>
          <w:sz w:val="22"/>
          <w:szCs w:val="22"/>
        </w:rPr>
        <w:t>l</w:t>
      </w:r>
      <w:r w:rsidRPr="00CB6262">
        <w:rPr>
          <w:rFonts w:ascii="Verdana" w:hAnsi="Verdana"/>
          <w:b/>
          <w:bCs/>
          <w:color w:val="auto"/>
          <w:sz w:val="22"/>
          <w:szCs w:val="22"/>
        </w:rPr>
        <w:t>eden</w:t>
      </w:r>
    </w:p>
    <w:p w14:paraId="12AB3BCC" w14:textId="77777777" w:rsidR="00CB6262" w:rsidRDefault="00CB6262" w:rsidP="00CB6262">
      <w:pPr>
        <w:pStyle w:val="Lijstalinea"/>
        <w:numPr>
          <w:ilvl w:val="1"/>
          <w:numId w:val="15"/>
        </w:numPr>
        <w:rPr>
          <w:rFonts w:ascii="Verdana" w:hAnsi="Verdana"/>
          <w:sz w:val="20"/>
          <w:szCs w:val="20"/>
        </w:rPr>
      </w:pPr>
      <w:r w:rsidRPr="00CB6262">
        <w:rPr>
          <w:rFonts w:ascii="Verdana" w:hAnsi="Verdana"/>
          <w:sz w:val="20"/>
          <w:szCs w:val="20"/>
        </w:rPr>
        <w:t>Spelers uit de B-categorie kunnen incidenteel invallen bij een ander team, mits dit binnen de KNVB-richtlijnen valt en zonder gevolgen voor hun contributie.</w:t>
      </w:r>
    </w:p>
    <w:p w14:paraId="4E21C452" w14:textId="77777777" w:rsidR="00CB6262" w:rsidRDefault="00CB6262" w:rsidP="00CB6262">
      <w:pPr>
        <w:pStyle w:val="Lijstalinea"/>
        <w:numPr>
          <w:ilvl w:val="1"/>
          <w:numId w:val="15"/>
        </w:numPr>
        <w:rPr>
          <w:rFonts w:ascii="Verdana" w:hAnsi="Verdana"/>
          <w:sz w:val="20"/>
          <w:szCs w:val="20"/>
        </w:rPr>
      </w:pPr>
      <w:r w:rsidRPr="00CB6262">
        <w:rPr>
          <w:rFonts w:ascii="Verdana" w:hAnsi="Verdana"/>
          <w:sz w:val="20"/>
          <w:szCs w:val="20"/>
        </w:rPr>
        <w:t>Spelers uit de A-categorie mogen maximaal 11 keer spelen voor een team uit de B-categorie, conform het KNVB-reglement.</w:t>
      </w:r>
    </w:p>
    <w:p w14:paraId="00755503" w14:textId="77777777" w:rsidR="00CB6262" w:rsidRDefault="00CB6262" w:rsidP="00CB6262">
      <w:pPr>
        <w:pStyle w:val="Lijstalinea"/>
        <w:numPr>
          <w:ilvl w:val="1"/>
          <w:numId w:val="15"/>
        </w:numPr>
        <w:rPr>
          <w:rFonts w:ascii="Verdana" w:hAnsi="Verdana"/>
          <w:sz w:val="20"/>
          <w:szCs w:val="20"/>
        </w:rPr>
      </w:pPr>
      <w:r w:rsidRPr="00CB6262">
        <w:rPr>
          <w:rFonts w:ascii="Verdana" w:hAnsi="Verdana"/>
          <w:sz w:val="20"/>
          <w:szCs w:val="20"/>
        </w:rPr>
        <w:t>Spelers die standaard in meerdere teams uitkomen, dienen vermeld te worden op de teamopgaven van elk team en een bijdrage in de teamcontributie te leveren voor elk team waaraan zij deelnemen.</w:t>
      </w:r>
    </w:p>
    <w:p w14:paraId="304AF1B0" w14:textId="77777777" w:rsidR="00CB6262" w:rsidRDefault="00CB6262" w:rsidP="00CB6262">
      <w:pPr>
        <w:pStyle w:val="Lijstalinea"/>
        <w:numPr>
          <w:ilvl w:val="1"/>
          <w:numId w:val="15"/>
        </w:numPr>
        <w:rPr>
          <w:rFonts w:ascii="Verdana" w:hAnsi="Verdana"/>
          <w:sz w:val="20"/>
          <w:szCs w:val="20"/>
        </w:rPr>
      </w:pPr>
      <w:r w:rsidRPr="00CB6262">
        <w:rPr>
          <w:rFonts w:ascii="Verdana" w:hAnsi="Verdana"/>
          <w:sz w:val="20"/>
          <w:szCs w:val="20"/>
        </w:rPr>
        <w:t>Niet-spelende leden, die geen deel uitmaken van een team maar wel een functie binnen de vereniging vervullen, betalen een jaarlijks afzonderlijk vastgesteld contributiebedrag.</w:t>
      </w:r>
    </w:p>
    <w:p w14:paraId="4626BD1D" w14:textId="77777777" w:rsidR="00CB6262" w:rsidRPr="00CB6262" w:rsidRDefault="00CB6262" w:rsidP="00CB6262">
      <w:pPr>
        <w:rPr>
          <w:rFonts w:ascii="Verdana" w:hAnsi="Verdana"/>
        </w:rPr>
      </w:pPr>
    </w:p>
    <w:p w14:paraId="5731CE26" w14:textId="77777777" w:rsidR="00CB6262" w:rsidRDefault="00CB6262" w:rsidP="00563AEC">
      <w:pPr>
        <w:pStyle w:val="Kop2"/>
        <w:numPr>
          <w:ilvl w:val="0"/>
          <w:numId w:val="2"/>
        </w:numPr>
        <w:rPr>
          <w:rFonts w:ascii="Verdana" w:hAnsi="Verdana"/>
          <w:b/>
          <w:bCs/>
          <w:color w:val="auto"/>
          <w:sz w:val="22"/>
          <w:szCs w:val="22"/>
        </w:rPr>
      </w:pPr>
      <w:r w:rsidRPr="00CB6262">
        <w:rPr>
          <w:rFonts w:ascii="Verdana" w:hAnsi="Verdana"/>
          <w:b/>
          <w:bCs/>
          <w:color w:val="auto"/>
          <w:sz w:val="22"/>
          <w:szCs w:val="22"/>
        </w:rPr>
        <w:t>Betalingsvoorwaarden</w:t>
      </w:r>
    </w:p>
    <w:p w14:paraId="2CBE6A69" w14:textId="77777777" w:rsidR="00CB6262" w:rsidRDefault="00CB6262" w:rsidP="00CB6262">
      <w:pPr>
        <w:pStyle w:val="Lijstalinea"/>
        <w:numPr>
          <w:ilvl w:val="1"/>
          <w:numId w:val="17"/>
        </w:numPr>
        <w:rPr>
          <w:rFonts w:ascii="Verdana" w:hAnsi="Verdana"/>
          <w:sz w:val="20"/>
          <w:szCs w:val="20"/>
        </w:rPr>
      </w:pPr>
      <w:r w:rsidRPr="00CB6262">
        <w:rPr>
          <w:rFonts w:ascii="Verdana" w:hAnsi="Verdana"/>
          <w:sz w:val="20"/>
          <w:szCs w:val="20"/>
        </w:rPr>
        <w:t xml:space="preserve">Na </w:t>
      </w:r>
      <w:r w:rsidR="00563AEC">
        <w:rPr>
          <w:rFonts w:ascii="Verdana" w:hAnsi="Verdana"/>
          <w:sz w:val="20"/>
          <w:szCs w:val="20"/>
        </w:rPr>
        <w:t xml:space="preserve">het indienen van de teamaanmelding, maakt de teamvertegenwoordiger binnen één week (7 dagen) het verschuldigde bedrag van de teamcontributie over op het volgende rekeningnummer: </w:t>
      </w:r>
      <w:r w:rsidR="00563AEC" w:rsidRPr="00CB6262">
        <w:rPr>
          <w:rFonts w:ascii="Verdana" w:hAnsi="Verdana"/>
          <w:sz w:val="20"/>
          <w:szCs w:val="20"/>
        </w:rPr>
        <w:t xml:space="preserve">NL11 ABNA 0626 2168 42 t.n.v. GZV Watergras </w:t>
      </w:r>
      <w:r w:rsidR="00563AEC">
        <w:rPr>
          <w:rFonts w:ascii="Verdana" w:hAnsi="Verdana"/>
          <w:sz w:val="20"/>
          <w:szCs w:val="20"/>
        </w:rPr>
        <w:t xml:space="preserve">o.v.v. &lt;NAAM TEAMVERTEGENWOORDIGER&gt;. Na ontvangst van de betaling ontvangt de teamvertegenwoordiger een </w:t>
      </w:r>
      <w:r w:rsidRPr="00CB6262">
        <w:rPr>
          <w:rFonts w:ascii="Verdana" w:hAnsi="Verdana"/>
          <w:sz w:val="20"/>
          <w:szCs w:val="20"/>
        </w:rPr>
        <w:t xml:space="preserve">factuur van de penningmeester van Watergras </w:t>
      </w:r>
      <w:r w:rsidR="00563AEC">
        <w:rPr>
          <w:rFonts w:ascii="Verdana" w:hAnsi="Verdana"/>
          <w:sz w:val="20"/>
          <w:szCs w:val="20"/>
        </w:rPr>
        <w:t xml:space="preserve">ter bevestiging van de inschrijving. </w:t>
      </w:r>
      <w:r w:rsidRPr="00CB6262">
        <w:rPr>
          <w:rFonts w:ascii="Verdana" w:hAnsi="Verdana"/>
          <w:sz w:val="20"/>
          <w:szCs w:val="20"/>
        </w:rPr>
        <w:t xml:space="preserve"> </w:t>
      </w:r>
    </w:p>
    <w:p w14:paraId="2005197C" w14:textId="77777777" w:rsidR="00CB6262" w:rsidRDefault="00CB6262" w:rsidP="00CB6262">
      <w:pPr>
        <w:pStyle w:val="Lijstalinea"/>
        <w:numPr>
          <w:ilvl w:val="1"/>
          <w:numId w:val="17"/>
        </w:numPr>
        <w:rPr>
          <w:rFonts w:ascii="Verdana" w:hAnsi="Verdana"/>
          <w:sz w:val="20"/>
          <w:szCs w:val="20"/>
        </w:rPr>
      </w:pPr>
      <w:r w:rsidRPr="00CB6262">
        <w:rPr>
          <w:rFonts w:ascii="Verdana" w:hAnsi="Verdana"/>
          <w:sz w:val="20"/>
          <w:szCs w:val="20"/>
        </w:rPr>
        <w:lastRenderedPageBreak/>
        <w:t>Indien de teamcontributie niet tijdig is voldaan, behoudt de vereniging zich het recht voor om het team niet in te schrijven bij de KNVB voor de competitie.</w:t>
      </w:r>
    </w:p>
    <w:p w14:paraId="7EAF6DA1" w14:textId="77777777" w:rsidR="00D9748B" w:rsidRDefault="00D9748B" w:rsidP="00D9748B">
      <w:pPr>
        <w:rPr>
          <w:rFonts w:ascii="Verdana" w:hAnsi="Verdana"/>
          <w:sz w:val="20"/>
          <w:szCs w:val="20"/>
        </w:rPr>
      </w:pPr>
    </w:p>
    <w:p w14:paraId="2B0DB38C" w14:textId="77777777" w:rsidR="00563AEC" w:rsidRPr="00563AEC" w:rsidRDefault="00563AEC" w:rsidP="00563AEC">
      <w:pPr>
        <w:pStyle w:val="Kop2"/>
        <w:numPr>
          <w:ilvl w:val="0"/>
          <w:numId w:val="2"/>
        </w:numPr>
        <w:rPr>
          <w:rFonts w:ascii="Verdana" w:hAnsi="Verdana"/>
          <w:b/>
          <w:bCs/>
          <w:color w:val="auto"/>
          <w:sz w:val="22"/>
          <w:szCs w:val="22"/>
        </w:rPr>
      </w:pPr>
      <w:r w:rsidRPr="00563AEC">
        <w:rPr>
          <w:rFonts w:ascii="Verdana" w:hAnsi="Verdana"/>
          <w:b/>
          <w:bCs/>
          <w:color w:val="auto"/>
          <w:sz w:val="22"/>
          <w:szCs w:val="22"/>
        </w:rPr>
        <w:t>Benoeming en samenstelling bestuur</w:t>
      </w:r>
    </w:p>
    <w:p w14:paraId="47ADD7A7" w14:textId="77777777" w:rsidR="009C683A" w:rsidRDefault="009C683A" w:rsidP="009C683A">
      <w:pPr>
        <w:pStyle w:val="Lijstalinea"/>
        <w:numPr>
          <w:ilvl w:val="1"/>
          <w:numId w:val="24"/>
        </w:numPr>
        <w:rPr>
          <w:rFonts w:ascii="Verdana" w:hAnsi="Verdana"/>
          <w:sz w:val="20"/>
          <w:szCs w:val="20"/>
        </w:rPr>
      </w:pPr>
      <w:r w:rsidRPr="009C683A">
        <w:rPr>
          <w:rFonts w:ascii="Verdana" w:hAnsi="Verdana"/>
          <w:sz w:val="20"/>
          <w:szCs w:val="20"/>
        </w:rPr>
        <w:t xml:space="preserve">Bestuursleden GZV Watergras worden in principe benoemd voor een periode van 3 jaar. </w:t>
      </w:r>
    </w:p>
    <w:p w14:paraId="7336FAAE" w14:textId="77777777" w:rsidR="009C683A" w:rsidRDefault="009C683A" w:rsidP="009C683A">
      <w:pPr>
        <w:pStyle w:val="Lijstalinea"/>
        <w:numPr>
          <w:ilvl w:val="1"/>
          <w:numId w:val="24"/>
        </w:numPr>
        <w:rPr>
          <w:rFonts w:ascii="Verdana" w:hAnsi="Verdana"/>
          <w:sz w:val="20"/>
          <w:szCs w:val="20"/>
        </w:rPr>
      </w:pPr>
      <w:r w:rsidRPr="009C683A">
        <w:rPr>
          <w:rFonts w:ascii="Verdana" w:hAnsi="Verdana"/>
          <w:sz w:val="20"/>
          <w:szCs w:val="20"/>
        </w:rPr>
        <w:t>Het bestuur is samengesteld uit tenminste 3 meerderjarige personen en bestaat in ieder geval uit een voorzitter, secretaris en penningmeester</w:t>
      </w:r>
      <w:r>
        <w:rPr>
          <w:rFonts w:ascii="Verdana" w:hAnsi="Verdana"/>
          <w:sz w:val="20"/>
          <w:szCs w:val="20"/>
        </w:rPr>
        <w:t xml:space="preserve"> – het dagelijks bestuur</w:t>
      </w:r>
      <w:r w:rsidRPr="009C683A">
        <w:rPr>
          <w:rFonts w:ascii="Verdana" w:hAnsi="Verdana"/>
          <w:sz w:val="20"/>
          <w:szCs w:val="20"/>
        </w:rPr>
        <w:t>. Het aantal bestuursleden wordt vastgesteld door de Algemene Ledenvergadering (ALV).</w:t>
      </w:r>
    </w:p>
    <w:p w14:paraId="1F3BDD53" w14:textId="77777777" w:rsidR="00563AEC" w:rsidRDefault="009C683A" w:rsidP="009C683A">
      <w:pPr>
        <w:pStyle w:val="Lijstalinea"/>
        <w:numPr>
          <w:ilvl w:val="1"/>
          <w:numId w:val="24"/>
        </w:numPr>
        <w:rPr>
          <w:rFonts w:ascii="Verdana" w:hAnsi="Verdana"/>
          <w:sz w:val="20"/>
          <w:szCs w:val="20"/>
        </w:rPr>
      </w:pPr>
      <w:r w:rsidRPr="009C683A">
        <w:rPr>
          <w:rFonts w:ascii="Verdana" w:hAnsi="Verdana"/>
          <w:sz w:val="20"/>
          <w:szCs w:val="20"/>
        </w:rPr>
        <w:t>In de ALV treden bestuursleden van wie de benoemingstermijn is verlopen, af – met dien verstande dat de voorzitter en de secretaris niet gelijktijdig mogen aftreden. De aftredende bestuursleden zijn terstond herkiesbaar.</w:t>
      </w:r>
    </w:p>
    <w:p w14:paraId="56A67339" w14:textId="77777777" w:rsidR="004D271F" w:rsidRPr="004D271F" w:rsidRDefault="004D271F" w:rsidP="004D271F">
      <w:pPr>
        <w:pStyle w:val="Lijstalinea"/>
        <w:numPr>
          <w:ilvl w:val="1"/>
          <w:numId w:val="24"/>
        </w:numPr>
        <w:rPr>
          <w:rFonts w:ascii="Verdana" w:hAnsi="Verdana"/>
          <w:sz w:val="20"/>
          <w:szCs w:val="20"/>
        </w:rPr>
      </w:pPr>
      <w:r w:rsidRPr="004D271F">
        <w:rPr>
          <w:rFonts w:ascii="Verdana" w:hAnsi="Verdana"/>
          <w:sz w:val="20"/>
          <w:szCs w:val="20"/>
        </w:rPr>
        <w:t>De kandidaatstelling voor een functie in het bestuur geschiedt door het bestuur of op voordracht van tenminste 3 stemgerechtigde leden. De kandidaatstelling vindt schriftelijk plaats en dient bij het bestuur te worden ingediend, 5 werkdagen voordat het betreffende agendapunt op de ALV behandeld. Kandidaatstellingen door het bestuur zijn aan deze regel niet onderhevig. Gekozen is de kandidaat die het hoogste aantal stemmen verwerft. Bij een gelijk aantal volgt een herstemming over de betreffende kandidaten. Indien dan opnieuw een gelijk aantal stemmen op de kandidaten wordt uitgebracht, beslist het bestuur.</w:t>
      </w:r>
    </w:p>
    <w:p w14:paraId="4A9F22C7" w14:textId="77777777" w:rsidR="004D271F" w:rsidRDefault="004D271F" w:rsidP="004D271F">
      <w:pPr>
        <w:rPr>
          <w:rFonts w:ascii="Verdana" w:hAnsi="Verdana"/>
          <w:b/>
          <w:bCs/>
          <w:i/>
          <w:iCs/>
        </w:rPr>
      </w:pPr>
      <w:r w:rsidRPr="004D271F">
        <w:rPr>
          <w:rFonts w:ascii="Verdana" w:hAnsi="Verdana"/>
          <w:b/>
          <w:bCs/>
          <w:i/>
          <w:iCs/>
        </w:rPr>
        <w:t>Taken bestuursleden</w:t>
      </w:r>
    </w:p>
    <w:p w14:paraId="56061AA9" w14:textId="77777777" w:rsidR="004D271F" w:rsidRDefault="004D271F" w:rsidP="004D271F">
      <w:pPr>
        <w:rPr>
          <w:rFonts w:ascii="Verdana" w:hAnsi="Verdana"/>
          <w:b/>
          <w:bCs/>
          <w:i/>
          <w:iCs/>
          <w:sz w:val="20"/>
          <w:szCs w:val="20"/>
        </w:rPr>
      </w:pPr>
      <w:r w:rsidRPr="004D271F">
        <w:rPr>
          <w:rFonts w:ascii="Verdana" w:hAnsi="Verdana"/>
          <w:b/>
          <w:bCs/>
          <w:i/>
          <w:iCs/>
          <w:sz w:val="20"/>
          <w:szCs w:val="20"/>
        </w:rPr>
        <w:t>Voorzitter</w:t>
      </w:r>
    </w:p>
    <w:p w14:paraId="4339B497" w14:textId="77777777" w:rsidR="004D271F" w:rsidRPr="004D271F" w:rsidRDefault="004D271F" w:rsidP="004D271F">
      <w:pPr>
        <w:pStyle w:val="Lijstalinea"/>
        <w:numPr>
          <w:ilvl w:val="1"/>
          <w:numId w:val="24"/>
        </w:numPr>
        <w:rPr>
          <w:rFonts w:ascii="Verdana" w:hAnsi="Verdana"/>
          <w:sz w:val="20"/>
          <w:szCs w:val="20"/>
        </w:rPr>
      </w:pPr>
      <w:r w:rsidRPr="004D271F">
        <w:rPr>
          <w:rFonts w:ascii="Verdana" w:hAnsi="Verdana"/>
          <w:sz w:val="20"/>
          <w:szCs w:val="20"/>
        </w:rPr>
        <w:t>De voorzitter, of bij diens afwezigheid de plaatsvervanger, is belast met de dagelijkse leiding van de vereniging en treedt op als haar woordvoerder. Hij leidt de vergadering en heeft het recht discussies te sluiten, doch is verplicht deze te heropenen zodra de meerderheid van de ter vergadering aanwezige leden dit wenst. Hij heeft voorts het recht op commissievergaderingen aanwezig te zijn of een plaatsvervanger aan te wijzen.</w:t>
      </w:r>
    </w:p>
    <w:p w14:paraId="17D1CD9D" w14:textId="77777777" w:rsidR="004D271F" w:rsidRDefault="004D271F" w:rsidP="004D271F">
      <w:pPr>
        <w:rPr>
          <w:rFonts w:ascii="Verdana" w:hAnsi="Verdana"/>
          <w:b/>
          <w:bCs/>
          <w:i/>
          <w:iCs/>
          <w:sz w:val="20"/>
          <w:szCs w:val="20"/>
        </w:rPr>
      </w:pPr>
      <w:r w:rsidRPr="004D271F">
        <w:rPr>
          <w:rFonts w:ascii="Verdana" w:hAnsi="Verdana"/>
          <w:b/>
          <w:bCs/>
          <w:i/>
          <w:iCs/>
          <w:sz w:val="20"/>
          <w:szCs w:val="20"/>
        </w:rPr>
        <w:t>Secretaris</w:t>
      </w:r>
    </w:p>
    <w:p w14:paraId="66C9C1D2" w14:textId="77777777" w:rsidR="004D271F" w:rsidRPr="001679D4" w:rsidRDefault="004D271F" w:rsidP="004D271F">
      <w:pPr>
        <w:pStyle w:val="Lijstalinea"/>
        <w:numPr>
          <w:ilvl w:val="1"/>
          <w:numId w:val="24"/>
        </w:numPr>
        <w:rPr>
          <w:rFonts w:ascii="Verdana" w:hAnsi="Verdana"/>
          <w:sz w:val="20"/>
          <w:szCs w:val="20"/>
        </w:rPr>
      </w:pPr>
      <w:r w:rsidRPr="004D271F">
        <w:rPr>
          <w:rFonts w:ascii="Verdana" w:hAnsi="Verdana"/>
          <w:sz w:val="20"/>
          <w:szCs w:val="20"/>
        </w:rPr>
        <w:t xml:space="preserve">De secretaris, of bij diens afwezigheid de plaatsvervanger, is belast met de briefwisseling en de administratie van de vereniging. De briefwisseling voert hij/zij in overleg met de voorzitter en ondertekent namens de vereniging. Hij/zij maakt notulen dan wel een overzicht van afspraken en actiepunten van elke vergadering en biedt deze ter goedkeuring aan op de volgende vergadering. </w:t>
      </w:r>
    </w:p>
    <w:p w14:paraId="651D818F" w14:textId="77777777" w:rsidR="004D271F" w:rsidRPr="004D271F" w:rsidRDefault="004D271F" w:rsidP="004D271F">
      <w:pPr>
        <w:pStyle w:val="Lijstalinea"/>
        <w:numPr>
          <w:ilvl w:val="1"/>
          <w:numId w:val="24"/>
        </w:numPr>
        <w:rPr>
          <w:rFonts w:ascii="Verdana" w:hAnsi="Verdana"/>
          <w:sz w:val="20"/>
          <w:szCs w:val="20"/>
        </w:rPr>
      </w:pPr>
      <w:r w:rsidRPr="004D271F">
        <w:rPr>
          <w:rFonts w:ascii="Verdana" w:hAnsi="Verdana"/>
          <w:sz w:val="20"/>
          <w:szCs w:val="20"/>
        </w:rPr>
        <w:t>De secretaris draagt zorg voor het op de Algemene Ledenvergadering uit te brengen jaarverslag en houdt een ledenregister bij. Voor zover nodig draagt hij/zij zorg dat besluiten ter kennisname van de leden wordt gebracht. De secretaris informeert de leden over de plaats, het tijdstip en de agenda van de te houden</w:t>
      </w:r>
      <w:r>
        <w:rPr>
          <w:rFonts w:ascii="Verdana" w:hAnsi="Verdana"/>
          <w:sz w:val="20"/>
          <w:szCs w:val="20"/>
        </w:rPr>
        <w:t xml:space="preserve"> </w:t>
      </w:r>
      <w:r w:rsidRPr="004D271F">
        <w:rPr>
          <w:rFonts w:ascii="Verdana" w:hAnsi="Verdana"/>
          <w:sz w:val="20"/>
          <w:szCs w:val="20"/>
        </w:rPr>
        <w:t>ledenvergaderingen en houdt de presentielijst van deze vergaderingen bij.</w:t>
      </w:r>
    </w:p>
    <w:p w14:paraId="380036D9" w14:textId="77777777" w:rsidR="004D271F" w:rsidRDefault="004D271F" w:rsidP="004D271F">
      <w:pPr>
        <w:rPr>
          <w:rFonts w:ascii="Verdana" w:hAnsi="Verdana"/>
          <w:b/>
          <w:bCs/>
          <w:i/>
          <w:iCs/>
          <w:sz w:val="20"/>
          <w:szCs w:val="20"/>
        </w:rPr>
      </w:pPr>
      <w:r w:rsidRPr="004D271F">
        <w:rPr>
          <w:rFonts w:ascii="Verdana" w:hAnsi="Verdana"/>
          <w:b/>
          <w:bCs/>
          <w:i/>
          <w:iCs/>
          <w:sz w:val="20"/>
          <w:szCs w:val="20"/>
        </w:rPr>
        <w:t>Penningmeester</w:t>
      </w:r>
    </w:p>
    <w:p w14:paraId="7B44EBE2" w14:textId="77777777" w:rsidR="004D271F" w:rsidRPr="001679D4" w:rsidRDefault="004D271F" w:rsidP="001679D4">
      <w:pPr>
        <w:pStyle w:val="Lijstalinea"/>
        <w:numPr>
          <w:ilvl w:val="1"/>
          <w:numId w:val="24"/>
        </w:numPr>
        <w:rPr>
          <w:rFonts w:ascii="Verdana" w:hAnsi="Verdana"/>
          <w:sz w:val="20"/>
          <w:szCs w:val="20"/>
        </w:rPr>
      </w:pPr>
      <w:r w:rsidRPr="001679D4">
        <w:rPr>
          <w:rFonts w:ascii="Verdana" w:hAnsi="Verdana"/>
          <w:sz w:val="20"/>
          <w:szCs w:val="20"/>
        </w:rPr>
        <w:t>De penningmeester, of bij diens afwezigheid de plaatsvervanger, is belast met de financiële administratie en het beheer van de middelen van de vereniging. Hij/zij verricht de betalingen en int de vorderingen. Desgewenst wordt het bestuur een overzicht verstrekt van de financiële toestand van de vereniging.</w:t>
      </w:r>
    </w:p>
    <w:p w14:paraId="1E1A4121" w14:textId="77777777" w:rsidR="004D271F" w:rsidRPr="001679D4" w:rsidRDefault="001679D4" w:rsidP="001679D4">
      <w:pPr>
        <w:pStyle w:val="Lijstalinea"/>
        <w:numPr>
          <w:ilvl w:val="1"/>
          <w:numId w:val="24"/>
        </w:numPr>
        <w:rPr>
          <w:rFonts w:ascii="Verdana" w:hAnsi="Verdana"/>
          <w:sz w:val="20"/>
          <w:szCs w:val="20"/>
        </w:rPr>
      </w:pPr>
      <w:r w:rsidRPr="001679D4">
        <w:rPr>
          <w:rFonts w:ascii="Verdana" w:hAnsi="Verdana"/>
          <w:sz w:val="20"/>
          <w:szCs w:val="20"/>
        </w:rPr>
        <w:t xml:space="preserve">De penningmeester is te allen tijde verplicht om inzage in de kasbescheiden en inlichtingen omtrent het beheer aan de Kascontrole-commissie te geven. Voorts is </w:t>
      </w:r>
      <w:r w:rsidRPr="001679D4">
        <w:rPr>
          <w:rFonts w:ascii="Verdana" w:hAnsi="Verdana"/>
          <w:sz w:val="20"/>
          <w:szCs w:val="20"/>
        </w:rPr>
        <w:lastRenderedPageBreak/>
        <w:t>hij/zij gerechtigd betalingen tot € 5000,-- per handeling zelfstandig te verrichten. Boven dit bedrag is de handtekening van de leden van het Dagelijks Bestuur vereist.</w:t>
      </w:r>
    </w:p>
    <w:p w14:paraId="7041448F" w14:textId="77777777" w:rsidR="004D271F" w:rsidRPr="004D271F" w:rsidRDefault="001679D4" w:rsidP="004D271F">
      <w:pPr>
        <w:rPr>
          <w:rFonts w:ascii="Verdana" w:hAnsi="Verdana"/>
          <w:b/>
          <w:bCs/>
          <w:i/>
          <w:iCs/>
        </w:rPr>
      </w:pPr>
      <w:r>
        <w:rPr>
          <w:rFonts w:ascii="Verdana" w:hAnsi="Verdana"/>
          <w:b/>
          <w:bCs/>
          <w:i/>
          <w:iCs/>
        </w:rPr>
        <w:t>Vergaderingen</w:t>
      </w:r>
    </w:p>
    <w:p w14:paraId="12F01D49" w14:textId="77777777" w:rsidR="001679D4" w:rsidRDefault="001679D4" w:rsidP="001679D4">
      <w:pPr>
        <w:pStyle w:val="Lijstalinea"/>
        <w:numPr>
          <w:ilvl w:val="1"/>
          <w:numId w:val="24"/>
        </w:numPr>
        <w:rPr>
          <w:rFonts w:ascii="Verdana" w:hAnsi="Verdana"/>
          <w:sz w:val="20"/>
          <w:szCs w:val="20"/>
        </w:rPr>
      </w:pPr>
      <w:r w:rsidRPr="001679D4">
        <w:rPr>
          <w:rFonts w:ascii="Verdana" w:hAnsi="Verdana"/>
          <w:sz w:val="20"/>
          <w:szCs w:val="20"/>
        </w:rPr>
        <w:t xml:space="preserve">De vereniging kent de volgende vergaderingen: </w:t>
      </w:r>
    </w:p>
    <w:p w14:paraId="20A02C66" w14:textId="77777777" w:rsidR="001679D4" w:rsidRDefault="001679D4" w:rsidP="001679D4">
      <w:pPr>
        <w:pStyle w:val="Lijstalinea"/>
        <w:numPr>
          <w:ilvl w:val="0"/>
          <w:numId w:val="25"/>
        </w:numPr>
        <w:rPr>
          <w:rFonts w:ascii="Verdana" w:hAnsi="Verdana"/>
          <w:sz w:val="20"/>
          <w:szCs w:val="20"/>
        </w:rPr>
      </w:pPr>
      <w:r w:rsidRPr="001679D4">
        <w:rPr>
          <w:rFonts w:ascii="Verdana" w:hAnsi="Verdana"/>
          <w:sz w:val="20"/>
          <w:szCs w:val="20"/>
        </w:rPr>
        <w:t xml:space="preserve">Algemene Ledenvergaderingen; </w:t>
      </w:r>
    </w:p>
    <w:p w14:paraId="3BD40558" w14:textId="77777777" w:rsidR="001679D4" w:rsidRDefault="001679D4" w:rsidP="001679D4">
      <w:pPr>
        <w:pStyle w:val="Lijstalinea"/>
        <w:numPr>
          <w:ilvl w:val="0"/>
          <w:numId w:val="25"/>
        </w:numPr>
        <w:rPr>
          <w:rFonts w:ascii="Verdana" w:hAnsi="Verdana"/>
          <w:sz w:val="20"/>
          <w:szCs w:val="20"/>
        </w:rPr>
      </w:pPr>
      <w:r w:rsidRPr="001679D4">
        <w:rPr>
          <w:rFonts w:ascii="Verdana" w:hAnsi="Verdana"/>
          <w:sz w:val="20"/>
          <w:szCs w:val="20"/>
        </w:rPr>
        <w:t xml:space="preserve">Bestuursvergaderingen; </w:t>
      </w:r>
    </w:p>
    <w:p w14:paraId="4FDDD4F6" w14:textId="77777777" w:rsidR="001679D4" w:rsidRDefault="001679D4" w:rsidP="001679D4">
      <w:pPr>
        <w:pStyle w:val="Lijstalinea"/>
        <w:numPr>
          <w:ilvl w:val="1"/>
          <w:numId w:val="24"/>
        </w:numPr>
        <w:rPr>
          <w:rFonts w:ascii="Verdana" w:hAnsi="Verdana"/>
          <w:sz w:val="20"/>
          <w:szCs w:val="20"/>
        </w:rPr>
      </w:pPr>
      <w:r w:rsidRPr="001679D4">
        <w:rPr>
          <w:rFonts w:ascii="Verdana" w:hAnsi="Verdana"/>
          <w:sz w:val="20"/>
          <w:szCs w:val="20"/>
        </w:rPr>
        <w:t>De oproep voor een Algemene Ledenvergadering geschiedt tenminste 14 dagen voor de datum van de vergadering, onder opgave van plaats, tijdstip en agenda. Een uitzondering kan worden gevormd voor (extra) ledenvergaderingen, in geval met spoed ledenraadpleging dient plaats te vinden.</w:t>
      </w:r>
    </w:p>
    <w:p w14:paraId="0C3FD2F6" w14:textId="77777777" w:rsidR="001679D4" w:rsidRPr="001679D4" w:rsidRDefault="001679D4" w:rsidP="001679D4">
      <w:pPr>
        <w:pStyle w:val="Lijstalinea"/>
        <w:numPr>
          <w:ilvl w:val="1"/>
          <w:numId w:val="24"/>
        </w:numPr>
        <w:rPr>
          <w:rFonts w:ascii="Verdana" w:hAnsi="Verdana"/>
          <w:sz w:val="20"/>
          <w:szCs w:val="20"/>
        </w:rPr>
      </w:pPr>
      <w:r w:rsidRPr="001679D4">
        <w:rPr>
          <w:rFonts w:ascii="Verdana" w:hAnsi="Verdana"/>
          <w:sz w:val="20"/>
          <w:szCs w:val="20"/>
        </w:rPr>
        <w:t>De Algemene Ledenvergadering (ALV) wordt jaarlijks georganiseerd</w:t>
      </w:r>
      <w:r>
        <w:rPr>
          <w:rFonts w:ascii="Verdana" w:hAnsi="Verdana"/>
          <w:sz w:val="20"/>
          <w:szCs w:val="20"/>
        </w:rPr>
        <w:t xml:space="preserve">. </w:t>
      </w:r>
    </w:p>
    <w:p w14:paraId="078CE8EF" w14:textId="77777777" w:rsidR="001679D4" w:rsidRPr="001679D4" w:rsidRDefault="001679D4" w:rsidP="001679D4">
      <w:pPr>
        <w:pStyle w:val="Lijstalinea"/>
        <w:numPr>
          <w:ilvl w:val="1"/>
          <w:numId w:val="24"/>
        </w:numPr>
        <w:rPr>
          <w:rFonts w:ascii="Verdana" w:hAnsi="Verdana"/>
          <w:sz w:val="20"/>
          <w:szCs w:val="20"/>
        </w:rPr>
      </w:pPr>
      <w:r w:rsidRPr="001679D4">
        <w:rPr>
          <w:rFonts w:ascii="Verdana" w:hAnsi="Verdana"/>
          <w:sz w:val="20"/>
          <w:szCs w:val="20"/>
        </w:rPr>
        <w:t xml:space="preserve">De agenda voor de ALV moet tenminste de navolgende punten bevatten: </w:t>
      </w:r>
    </w:p>
    <w:p w14:paraId="43D0C9D4" w14:textId="77777777" w:rsidR="001679D4" w:rsidRDefault="001679D4" w:rsidP="001679D4">
      <w:pPr>
        <w:pStyle w:val="Lijstalinea"/>
        <w:numPr>
          <w:ilvl w:val="0"/>
          <w:numId w:val="27"/>
        </w:numPr>
        <w:rPr>
          <w:rFonts w:ascii="Verdana" w:hAnsi="Verdana"/>
          <w:sz w:val="20"/>
          <w:szCs w:val="20"/>
        </w:rPr>
      </w:pPr>
      <w:r w:rsidRPr="001679D4">
        <w:rPr>
          <w:rFonts w:ascii="Verdana" w:hAnsi="Verdana"/>
          <w:sz w:val="20"/>
          <w:szCs w:val="20"/>
        </w:rPr>
        <w:t xml:space="preserve">Behandeling verslag van de voorgaande ALV </w:t>
      </w:r>
    </w:p>
    <w:p w14:paraId="3BDB9BEA" w14:textId="77777777" w:rsidR="001679D4" w:rsidRDefault="001679D4" w:rsidP="001679D4">
      <w:pPr>
        <w:pStyle w:val="Lijstalinea"/>
        <w:numPr>
          <w:ilvl w:val="0"/>
          <w:numId w:val="27"/>
        </w:numPr>
        <w:rPr>
          <w:rFonts w:ascii="Verdana" w:hAnsi="Verdana"/>
          <w:sz w:val="20"/>
          <w:szCs w:val="20"/>
        </w:rPr>
      </w:pPr>
      <w:r w:rsidRPr="001679D4">
        <w:rPr>
          <w:rFonts w:ascii="Verdana" w:hAnsi="Verdana"/>
          <w:sz w:val="20"/>
          <w:szCs w:val="20"/>
        </w:rPr>
        <w:t xml:space="preserve">Jaarverslag secretaris </w:t>
      </w:r>
    </w:p>
    <w:p w14:paraId="72F927F0" w14:textId="77777777" w:rsidR="001679D4" w:rsidRDefault="001679D4" w:rsidP="001679D4">
      <w:pPr>
        <w:pStyle w:val="Lijstalinea"/>
        <w:numPr>
          <w:ilvl w:val="0"/>
          <w:numId w:val="27"/>
        </w:numPr>
        <w:rPr>
          <w:rFonts w:ascii="Verdana" w:hAnsi="Verdana"/>
          <w:sz w:val="20"/>
          <w:szCs w:val="20"/>
        </w:rPr>
      </w:pPr>
      <w:r w:rsidRPr="001679D4">
        <w:rPr>
          <w:rFonts w:ascii="Verdana" w:hAnsi="Verdana"/>
          <w:sz w:val="20"/>
          <w:szCs w:val="20"/>
        </w:rPr>
        <w:t xml:space="preserve">Jaarverslag penningmeester </w:t>
      </w:r>
    </w:p>
    <w:p w14:paraId="5B7E0A69" w14:textId="77777777" w:rsidR="001679D4" w:rsidRDefault="001679D4" w:rsidP="001679D4">
      <w:pPr>
        <w:pStyle w:val="Lijstalinea"/>
        <w:numPr>
          <w:ilvl w:val="0"/>
          <w:numId w:val="27"/>
        </w:numPr>
        <w:rPr>
          <w:rFonts w:ascii="Verdana" w:hAnsi="Verdana"/>
          <w:sz w:val="20"/>
          <w:szCs w:val="20"/>
        </w:rPr>
      </w:pPr>
      <w:r w:rsidRPr="001679D4">
        <w:rPr>
          <w:rFonts w:ascii="Verdana" w:hAnsi="Verdana"/>
          <w:sz w:val="20"/>
          <w:szCs w:val="20"/>
        </w:rPr>
        <w:t xml:space="preserve">Verslag van de Kascontrole-commissie </w:t>
      </w:r>
    </w:p>
    <w:p w14:paraId="0D625176" w14:textId="77777777" w:rsidR="001679D4" w:rsidRDefault="001679D4" w:rsidP="001679D4">
      <w:pPr>
        <w:pStyle w:val="Lijstalinea"/>
        <w:numPr>
          <w:ilvl w:val="0"/>
          <w:numId w:val="27"/>
        </w:numPr>
        <w:rPr>
          <w:rFonts w:ascii="Verdana" w:hAnsi="Verdana"/>
          <w:sz w:val="20"/>
          <w:szCs w:val="20"/>
        </w:rPr>
      </w:pPr>
      <w:r w:rsidRPr="001679D4">
        <w:rPr>
          <w:rFonts w:ascii="Verdana" w:hAnsi="Verdana"/>
          <w:sz w:val="20"/>
          <w:szCs w:val="20"/>
        </w:rPr>
        <w:t xml:space="preserve">Verslag algemeen bestuursbeleid </w:t>
      </w:r>
    </w:p>
    <w:p w14:paraId="0FDBE440" w14:textId="77777777" w:rsidR="001679D4" w:rsidRDefault="001679D4" w:rsidP="001679D4">
      <w:pPr>
        <w:pStyle w:val="Lijstalinea"/>
        <w:numPr>
          <w:ilvl w:val="0"/>
          <w:numId w:val="27"/>
        </w:numPr>
        <w:rPr>
          <w:rFonts w:ascii="Verdana" w:hAnsi="Verdana"/>
          <w:sz w:val="20"/>
          <w:szCs w:val="20"/>
        </w:rPr>
      </w:pPr>
      <w:r>
        <w:rPr>
          <w:rFonts w:ascii="Verdana" w:hAnsi="Verdana"/>
          <w:sz w:val="20"/>
          <w:szCs w:val="20"/>
        </w:rPr>
        <w:t>(Her)verkiezing</w:t>
      </w:r>
      <w:r w:rsidRPr="001679D4">
        <w:rPr>
          <w:rFonts w:ascii="Verdana" w:hAnsi="Verdana"/>
          <w:sz w:val="20"/>
          <w:szCs w:val="20"/>
        </w:rPr>
        <w:t xml:space="preserve"> bestuursleden </w:t>
      </w:r>
    </w:p>
    <w:p w14:paraId="01D03090" w14:textId="77777777" w:rsidR="001679D4" w:rsidRDefault="001679D4" w:rsidP="001679D4">
      <w:pPr>
        <w:pStyle w:val="Lijstalinea"/>
        <w:numPr>
          <w:ilvl w:val="0"/>
          <w:numId w:val="27"/>
        </w:numPr>
        <w:rPr>
          <w:rFonts w:ascii="Verdana" w:hAnsi="Verdana"/>
          <w:sz w:val="20"/>
          <w:szCs w:val="20"/>
        </w:rPr>
      </w:pPr>
      <w:r w:rsidRPr="001679D4">
        <w:rPr>
          <w:rFonts w:ascii="Verdana" w:hAnsi="Verdana"/>
          <w:sz w:val="20"/>
          <w:szCs w:val="20"/>
        </w:rPr>
        <w:t xml:space="preserve">Begroting voor het volgende verenigingsjaar </w:t>
      </w:r>
    </w:p>
    <w:p w14:paraId="2AE3B877" w14:textId="77777777" w:rsidR="001679D4" w:rsidRDefault="001679D4" w:rsidP="001679D4">
      <w:pPr>
        <w:pStyle w:val="Lijstalinea"/>
        <w:numPr>
          <w:ilvl w:val="0"/>
          <w:numId w:val="27"/>
        </w:numPr>
        <w:rPr>
          <w:rFonts w:ascii="Verdana" w:hAnsi="Verdana"/>
          <w:sz w:val="20"/>
          <w:szCs w:val="20"/>
        </w:rPr>
      </w:pPr>
      <w:r w:rsidRPr="001679D4">
        <w:rPr>
          <w:rFonts w:ascii="Verdana" w:hAnsi="Verdana"/>
          <w:sz w:val="20"/>
          <w:szCs w:val="20"/>
        </w:rPr>
        <w:t xml:space="preserve">Vaststelling van de contributie </w:t>
      </w:r>
    </w:p>
    <w:p w14:paraId="7D2870E4" w14:textId="77777777" w:rsidR="001679D4" w:rsidRDefault="001679D4" w:rsidP="001679D4">
      <w:pPr>
        <w:pStyle w:val="Lijstalinea"/>
        <w:numPr>
          <w:ilvl w:val="0"/>
          <w:numId w:val="27"/>
        </w:numPr>
        <w:rPr>
          <w:rFonts w:ascii="Verdana" w:hAnsi="Verdana"/>
          <w:sz w:val="20"/>
          <w:szCs w:val="20"/>
        </w:rPr>
      </w:pPr>
      <w:r w:rsidRPr="001679D4">
        <w:rPr>
          <w:rFonts w:ascii="Verdana" w:hAnsi="Verdana"/>
          <w:sz w:val="20"/>
          <w:szCs w:val="20"/>
        </w:rPr>
        <w:t xml:space="preserve">Benoeming van een Kascontrole-commissie </w:t>
      </w:r>
    </w:p>
    <w:p w14:paraId="137FCC7F" w14:textId="77777777" w:rsidR="001679D4" w:rsidRPr="001679D4" w:rsidRDefault="001679D4" w:rsidP="001679D4">
      <w:pPr>
        <w:pStyle w:val="Lijstalinea"/>
        <w:numPr>
          <w:ilvl w:val="0"/>
          <w:numId w:val="27"/>
        </w:numPr>
        <w:rPr>
          <w:rFonts w:ascii="Verdana" w:hAnsi="Verdana"/>
          <w:sz w:val="20"/>
          <w:szCs w:val="20"/>
        </w:rPr>
      </w:pPr>
      <w:r w:rsidRPr="001679D4">
        <w:rPr>
          <w:rFonts w:ascii="Verdana" w:hAnsi="Verdana"/>
          <w:sz w:val="20"/>
          <w:szCs w:val="20"/>
        </w:rPr>
        <w:t>Rondvraag</w:t>
      </w:r>
    </w:p>
    <w:p w14:paraId="28D4ECBE" w14:textId="77777777" w:rsidR="001679D4" w:rsidRPr="001679D4" w:rsidRDefault="001679D4" w:rsidP="001679D4">
      <w:pPr>
        <w:pStyle w:val="Lijstalinea"/>
        <w:numPr>
          <w:ilvl w:val="1"/>
          <w:numId w:val="24"/>
        </w:numPr>
        <w:rPr>
          <w:rFonts w:ascii="Verdana" w:hAnsi="Verdana"/>
          <w:sz w:val="20"/>
          <w:szCs w:val="20"/>
        </w:rPr>
      </w:pPr>
      <w:r w:rsidRPr="001679D4">
        <w:rPr>
          <w:rFonts w:ascii="Verdana" w:hAnsi="Verdana"/>
          <w:sz w:val="20"/>
          <w:szCs w:val="20"/>
        </w:rPr>
        <w:t xml:space="preserve">Voor een besluitgerechtigde Algemene Ledenvergadering moet tenminste 1/3 van het totaal aantal leden aanwezig zijn. Is dit niet het geval, dan dient te voorzitter de vergadering te openen en terstond weer te sluiten. Na een pauze van 15 minuten is hij gerechtigd de vergadering te heropenen. De dan aanwezige leden </w:t>
      </w:r>
    </w:p>
    <w:p w14:paraId="0B8B0F3E" w14:textId="77777777" w:rsidR="001679D4" w:rsidRDefault="001679D4" w:rsidP="001679D4">
      <w:pPr>
        <w:pStyle w:val="Lijstalinea"/>
        <w:rPr>
          <w:rFonts w:ascii="Verdana" w:hAnsi="Verdana"/>
          <w:sz w:val="20"/>
          <w:szCs w:val="20"/>
        </w:rPr>
      </w:pPr>
      <w:r w:rsidRPr="001679D4">
        <w:rPr>
          <w:rFonts w:ascii="Verdana" w:hAnsi="Verdana"/>
          <w:sz w:val="20"/>
          <w:szCs w:val="20"/>
        </w:rPr>
        <w:t>– ongeacht hun aantal – vormen in dat geval de rechtgevende algemene vergadering, waarbij besluitvorming plaatsvindt bij meerderheid van stemmen.</w:t>
      </w:r>
    </w:p>
    <w:p w14:paraId="70D4654F" w14:textId="77777777" w:rsidR="001679D4" w:rsidRDefault="001679D4" w:rsidP="001679D4">
      <w:pPr>
        <w:pStyle w:val="Lijstalinea"/>
        <w:numPr>
          <w:ilvl w:val="1"/>
          <w:numId w:val="24"/>
        </w:numPr>
        <w:rPr>
          <w:rFonts w:ascii="Verdana" w:hAnsi="Verdana"/>
          <w:sz w:val="20"/>
          <w:szCs w:val="20"/>
        </w:rPr>
      </w:pPr>
      <w:r w:rsidRPr="001679D4">
        <w:rPr>
          <w:rFonts w:ascii="Verdana" w:hAnsi="Verdana"/>
          <w:sz w:val="20"/>
          <w:szCs w:val="20"/>
        </w:rPr>
        <w:t xml:space="preserve">Voorstellen tot wijzigingen van </w:t>
      </w:r>
      <w:r>
        <w:rPr>
          <w:rFonts w:ascii="Verdana" w:hAnsi="Verdana"/>
          <w:sz w:val="20"/>
          <w:szCs w:val="20"/>
        </w:rPr>
        <w:t>de Algemene Voorwaarden</w:t>
      </w:r>
      <w:r w:rsidRPr="001679D4">
        <w:rPr>
          <w:rFonts w:ascii="Verdana" w:hAnsi="Verdana"/>
          <w:sz w:val="20"/>
          <w:szCs w:val="20"/>
        </w:rPr>
        <w:t xml:space="preserve"> dienen tenminste 3 weken voor de dag van de eerstvolgende Algemene Ledenvergadering schriftelijk bij het bestuur te worden ingediend door minimaal 10 stemgerechtigde leden. Door het bestuur zélf kunnen te allen tijde wijzigingen op </w:t>
      </w:r>
      <w:r>
        <w:rPr>
          <w:rFonts w:ascii="Verdana" w:hAnsi="Verdana"/>
          <w:sz w:val="20"/>
          <w:szCs w:val="20"/>
        </w:rPr>
        <w:t>de Algemene Voorwaarden ter</w:t>
      </w:r>
      <w:r w:rsidRPr="001679D4">
        <w:rPr>
          <w:rFonts w:ascii="Verdana" w:hAnsi="Verdana"/>
          <w:sz w:val="20"/>
          <w:szCs w:val="20"/>
        </w:rPr>
        <w:t xml:space="preserve"> goedkeuring aan de ALV worden voorgelegd.</w:t>
      </w:r>
    </w:p>
    <w:p w14:paraId="1F3F72D9" w14:textId="77777777" w:rsidR="001679D4" w:rsidRPr="001679D4" w:rsidRDefault="001679D4" w:rsidP="001679D4">
      <w:pPr>
        <w:pStyle w:val="Lijstalinea"/>
        <w:numPr>
          <w:ilvl w:val="1"/>
          <w:numId w:val="24"/>
        </w:numPr>
        <w:rPr>
          <w:rFonts w:ascii="Verdana" w:hAnsi="Verdana"/>
          <w:sz w:val="20"/>
          <w:szCs w:val="20"/>
        </w:rPr>
      </w:pPr>
      <w:r w:rsidRPr="001679D4">
        <w:rPr>
          <w:rFonts w:ascii="Verdana" w:hAnsi="Verdana"/>
          <w:sz w:val="20"/>
          <w:szCs w:val="20"/>
        </w:rPr>
        <w:t>De Algemene Voorwaarden kunnen worden gewijzigd bij besluit van de Algemene Ledenvergadering, genomen met een meerderheid van tenminste 2/3 van de uitgebrachte geldige stemmen, ongeacht het bij de</w:t>
      </w:r>
      <w:r>
        <w:rPr>
          <w:rFonts w:ascii="Verdana" w:hAnsi="Verdana"/>
          <w:sz w:val="20"/>
          <w:szCs w:val="20"/>
        </w:rPr>
        <w:t xml:space="preserve"> </w:t>
      </w:r>
      <w:r w:rsidRPr="001679D4">
        <w:rPr>
          <w:rFonts w:ascii="Verdana" w:hAnsi="Verdana"/>
          <w:sz w:val="20"/>
          <w:szCs w:val="20"/>
        </w:rPr>
        <w:t>vergadering aanwezig aantal leden.</w:t>
      </w:r>
    </w:p>
    <w:p w14:paraId="6025BF14" w14:textId="77777777" w:rsidR="00D9748B" w:rsidRDefault="00563AEC" w:rsidP="00563AEC">
      <w:pPr>
        <w:pStyle w:val="Kop2"/>
        <w:numPr>
          <w:ilvl w:val="0"/>
          <w:numId w:val="2"/>
        </w:numPr>
        <w:rPr>
          <w:rFonts w:ascii="Verdana" w:hAnsi="Verdana"/>
          <w:b/>
          <w:bCs/>
          <w:color w:val="auto"/>
          <w:sz w:val="22"/>
          <w:szCs w:val="22"/>
        </w:rPr>
      </w:pPr>
      <w:r>
        <w:rPr>
          <w:rFonts w:ascii="Verdana" w:hAnsi="Verdana"/>
          <w:b/>
          <w:bCs/>
          <w:color w:val="auto"/>
          <w:sz w:val="22"/>
          <w:szCs w:val="22"/>
        </w:rPr>
        <w:t xml:space="preserve"> </w:t>
      </w:r>
      <w:r w:rsidR="00D9748B" w:rsidRPr="00CB227E">
        <w:rPr>
          <w:rFonts w:ascii="Verdana" w:hAnsi="Verdana"/>
          <w:b/>
          <w:bCs/>
          <w:color w:val="auto"/>
          <w:sz w:val="22"/>
          <w:szCs w:val="22"/>
        </w:rPr>
        <w:t>Aansprakelijkheid</w:t>
      </w:r>
    </w:p>
    <w:p w14:paraId="232050B6" w14:textId="77777777" w:rsidR="00563AEC" w:rsidRDefault="00563AEC" w:rsidP="00563AEC">
      <w:pPr>
        <w:pStyle w:val="Lijstalinea"/>
        <w:numPr>
          <w:ilvl w:val="1"/>
          <w:numId w:val="2"/>
        </w:numPr>
        <w:rPr>
          <w:rFonts w:ascii="Verdana" w:hAnsi="Verdana"/>
          <w:sz w:val="20"/>
          <w:szCs w:val="20"/>
        </w:rPr>
      </w:pPr>
      <w:r w:rsidRPr="00563AEC">
        <w:rPr>
          <w:rFonts w:ascii="Verdana" w:hAnsi="Verdana"/>
          <w:sz w:val="20"/>
          <w:szCs w:val="20"/>
        </w:rPr>
        <w:t xml:space="preserve">Voor bestuurlijke handelingen alsmede ten behoeve van de leden heeft de vereniging een aansprakelijkheidsverzekering afgesloten. Voor de leden is deze aansprakelijkheidsverzekering van kracht wanneer zij in competitieverband of anderszins uitkomend voor de GZV Watergras dan wel de GZV Watergras vertegenwoordigen, lichamelijke of materiële schade toebrengen aan derden. </w:t>
      </w:r>
    </w:p>
    <w:p w14:paraId="29C525EB" w14:textId="77777777" w:rsidR="00563AEC" w:rsidRDefault="00563AEC" w:rsidP="00563AEC">
      <w:pPr>
        <w:pStyle w:val="Lijstalinea"/>
        <w:numPr>
          <w:ilvl w:val="1"/>
          <w:numId w:val="2"/>
        </w:numPr>
        <w:rPr>
          <w:rFonts w:ascii="Verdana" w:hAnsi="Verdana"/>
          <w:sz w:val="20"/>
          <w:szCs w:val="20"/>
        </w:rPr>
      </w:pPr>
      <w:r w:rsidRPr="00563AEC">
        <w:rPr>
          <w:rFonts w:ascii="Verdana" w:hAnsi="Verdana"/>
          <w:sz w:val="20"/>
          <w:szCs w:val="20"/>
        </w:rPr>
        <w:t xml:space="preserve">De verzekeringsvoorwaarden zijn te allen tijde bepalend. </w:t>
      </w:r>
    </w:p>
    <w:p w14:paraId="0B4C6D02" w14:textId="77777777" w:rsidR="00563AEC" w:rsidRPr="00563AEC" w:rsidRDefault="00563AEC" w:rsidP="00563AEC">
      <w:pPr>
        <w:pStyle w:val="Lijstalinea"/>
        <w:numPr>
          <w:ilvl w:val="1"/>
          <w:numId w:val="2"/>
        </w:numPr>
        <w:rPr>
          <w:rFonts w:ascii="Verdana" w:hAnsi="Verdana"/>
          <w:sz w:val="20"/>
          <w:szCs w:val="20"/>
        </w:rPr>
      </w:pPr>
      <w:r w:rsidRPr="00563AEC">
        <w:rPr>
          <w:rFonts w:ascii="Verdana" w:hAnsi="Verdana"/>
          <w:sz w:val="20"/>
          <w:szCs w:val="20"/>
        </w:rPr>
        <w:t xml:space="preserve">Het bestuur en de vereniging kan niet aansprakelijk worden gesteld voor de gedragingen van niet-leden (die op welke wijze dan ook - ongeautoriseerd - deelnemen in een team van GZV Watergras, trainingen e.d.) of voor de gedragingen van spelers die door het bestuur en/of de KNVB een schorsing opgelegd hebben gekregen. </w:t>
      </w:r>
    </w:p>
    <w:p w14:paraId="0DFEA7E4" w14:textId="77777777" w:rsidR="00CB6262" w:rsidRPr="00CB6262" w:rsidRDefault="00CB6262" w:rsidP="00CB6262">
      <w:pPr>
        <w:rPr>
          <w:rFonts w:ascii="Verdana" w:hAnsi="Verdana"/>
        </w:rPr>
      </w:pPr>
    </w:p>
    <w:p w14:paraId="7D7B9836" w14:textId="77777777" w:rsidR="00CB6262" w:rsidRPr="00CB6262" w:rsidRDefault="00CB6262" w:rsidP="00563AEC">
      <w:pPr>
        <w:pStyle w:val="Kop2"/>
        <w:numPr>
          <w:ilvl w:val="0"/>
          <w:numId w:val="2"/>
        </w:numPr>
        <w:rPr>
          <w:rFonts w:ascii="Verdana" w:hAnsi="Verdana"/>
          <w:b/>
          <w:bCs/>
          <w:color w:val="auto"/>
          <w:sz w:val="22"/>
          <w:szCs w:val="22"/>
        </w:rPr>
      </w:pPr>
      <w:r w:rsidRPr="00CB6262">
        <w:rPr>
          <w:rFonts w:ascii="Verdana" w:hAnsi="Verdana"/>
          <w:b/>
          <w:bCs/>
          <w:color w:val="auto"/>
          <w:sz w:val="22"/>
          <w:szCs w:val="22"/>
        </w:rPr>
        <w:t>Toepasselijk Recht</w:t>
      </w:r>
    </w:p>
    <w:p w14:paraId="098B4D47" w14:textId="77777777" w:rsidR="00D9748B" w:rsidRDefault="00CB6262" w:rsidP="00CB6262">
      <w:pPr>
        <w:pStyle w:val="Lijstalinea"/>
        <w:numPr>
          <w:ilvl w:val="1"/>
          <w:numId w:val="21"/>
        </w:numPr>
        <w:rPr>
          <w:rFonts w:ascii="Verdana" w:hAnsi="Verdana"/>
          <w:sz w:val="20"/>
          <w:szCs w:val="20"/>
        </w:rPr>
      </w:pPr>
      <w:r w:rsidRPr="00D9748B">
        <w:rPr>
          <w:rFonts w:ascii="Verdana" w:hAnsi="Verdana"/>
          <w:sz w:val="20"/>
          <w:szCs w:val="20"/>
        </w:rPr>
        <w:t>Op deze algemene voorwaarden is uitsluitend Nederlands recht van toepassing.</w:t>
      </w:r>
    </w:p>
    <w:p w14:paraId="4020416F" w14:textId="77777777" w:rsidR="00CB6262" w:rsidRDefault="00CB6262" w:rsidP="00CB6262">
      <w:pPr>
        <w:pStyle w:val="Lijstalinea"/>
        <w:numPr>
          <w:ilvl w:val="1"/>
          <w:numId w:val="21"/>
        </w:numPr>
        <w:rPr>
          <w:rFonts w:ascii="Verdana" w:hAnsi="Verdana"/>
          <w:sz w:val="20"/>
          <w:szCs w:val="20"/>
        </w:rPr>
      </w:pPr>
      <w:r w:rsidRPr="00D9748B">
        <w:rPr>
          <w:rFonts w:ascii="Verdana" w:hAnsi="Verdana"/>
          <w:sz w:val="20"/>
          <w:szCs w:val="20"/>
        </w:rPr>
        <w:t>Geschillen tussen leden en de vereniging dienen in eerste instantie te worden voorgelegd aan het bestuur van Watergras. Indien er geen oplossing wordt bereikt, kunnen geschillen worden voorgelegd aan de bevoegde rechter in Nederland.</w:t>
      </w:r>
    </w:p>
    <w:p w14:paraId="307B1259" w14:textId="77777777" w:rsidR="001679D4" w:rsidRDefault="001679D4" w:rsidP="001679D4">
      <w:pPr>
        <w:pStyle w:val="Kop2"/>
        <w:numPr>
          <w:ilvl w:val="0"/>
          <w:numId w:val="2"/>
        </w:numPr>
        <w:rPr>
          <w:rFonts w:ascii="Verdana" w:hAnsi="Verdana"/>
          <w:b/>
          <w:bCs/>
          <w:color w:val="auto"/>
          <w:sz w:val="22"/>
          <w:szCs w:val="22"/>
        </w:rPr>
      </w:pPr>
      <w:r w:rsidRPr="001679D4">
        <w:rPr>
          <w:rFonts w:ascii="Verdana" w:hAnsi="Verdana"/>
          <w:b/>
          <w:bCs/>
          <w:color w:val="auto"/>
          <w:sz w:val="22"/>
          <w:szCs w:val="22"/>
        </w:rPr>
        <w:t>Overige bepalingen</w:t>
      </w:r>
    </w:p>
    <w:p w14:paraId="7C7B9DB2" w14:textId="77777777" w:rsidR="001679D4" w:rsidRPr="00EF6391" w:rsidRDefault="001679D4" w:rsidP="00EF6391">
      <w:pPr>
        <w:pStyle w:val="Lijstalinea"/>
        <w:numPr>
          <w:ilvl w:val="1"/>
          <w:numId w:val="21"/>
        </w:numPr>
        <w:rPr>
          <w:rFonts w:ascii="Verdana" w:hAnsi="Verdana"/>
          <w:sz w:val="20"/>
          <w:szCs w:val="20"/>
        </w:rPr>
      </w:pPr>
      <w:r w:rsidRPr="00EF6391">
        <w:rPr>
          <w:rFonts w:ascii="Verdana" w:hAnsi="Verdana"/>
          <w:sz w:val="20"/>
          <w:szCs w:val="20"/>
        </w:rPr>
        <w:t xml:space="preserve">Ieder lid wordt actief gewezen op de Algemene Voorwaarden bij de aanmelding als lid en de jaarlijkse teamaanmelding. </w:t>
      </w:r>
    </w:p>
    <w:p w14:paraId="2D5DACCD" w14:textId="77777777" w:rsidR="00EF6391" w:rsidRPr="00EF6391" w:rsidRDefault="001679D4" w:rsidP="00EF6391">
      <w:pPr>
        <w:pStyle w:val="Lijstalinea"/>
        <w:numPr>
          <w:ilvl w:val="1"/>
          <w:numId w:val="21"/>
        </w:numPr>
        <w:rPr>
          <w:rFonts w:ascii="Verdana" w:hAnsi="Verdana"/>
          <w:sz w:val="20"/>
          <w:szCs w:val="20"/>
        </w:rPr>
      </w:pPr>
      <w:r w:rsidRPr="00EF6391">
        <w:rPr>
          <w:rFonts w:ascii="Verdana" w:hAnsi="Verdana"/>
          <w:sz w:val="20"/>
          <w:szCs w:val="20"/>
        </w:rPr>
        <w:t xml:space="preserve">De Algemene Voorwaarden worden verstrekt op de website van de vereniging; </w:t>
      </w:r>
      <w:hyperlink r:id="rId5" w:history="1">
        <w:r w:rsidR="00EF6391" w:rsidRPr="00EF6391">
          <w:rPr>
            <w:rFonts w:ascii="Verdana" w:hAnsi="Verdana"/>
            <w:sz w:val="20"/>
            <w:szCs w:val="20"/>
          </w:rPr>
          <w:t>www.watergras.nl</w:t>
        </w:r>
      </w:hyperlink>
      <w:r w:rsidR="00EF6391" w:rsidRPr="00EF6391">
        <w:rPr>
          <w:rFonts w:ascii="Verdana" w:hAnsi="Verdana"/>
          <w:sz w:val="20"/>
          <w:szCs w:val="20"/>
        </w:rPr>
        <w:t xml:space="preserve">. </w:t>
      </w:r>
    </w:p>
    <w:p w14:paraId="7DBB071D" w14:textId="77777777" w:rsidR="001679D4" w:rsidRDefault="001679D4" w:rsidP="00EF6391">
      <w:pPr>
        <w:pStyle w:val="Lijstalinea"/>
        <w:numPr>
          <w:ilvl w:val="1"/>
          <w:numId w:val="21"/>
        </w:numPr>
        <w:rPr>
          <w:rFonts w:ascii="Verdana" w:hAnsi="Verdana"/>
          <w:sz w:val="20"/>
          <w:szCs w:val="20"/>
        </w:rPr>
      </w:pPr>
      <w:r w:rsidRPr="00EF6391">
        <w:rPr>
          <w:rFonts w:ascii="Verdana" w:hAnsi="Verdana"/>
          <w:sz w:val="20"/>
          <w:szCs w:val="20"/>
        </w:rPr>
        <w:t xml:space="preserve">Leden die geen </w:t>
      </w:r>
      <w:r w:rsidR="00EF6391" w:rsidRPr="00EF6391">
        <w:rPr>
          <w:rFonts w:ascii="Verdana" w:hAnsi="Verdana"/>
          <w:sz w:val="20"/>
          <w:szCs w:val="20"/>
        </w:rPr>
        <w:t>toegang hebben tot de digitale Algemene Voorwaarden</w:t>
      </w:r>
      <w:r w:rsidRPr="00EF6391">
        <w:rPr>
          <w:rFonts w:ascii="Verdana" w:hAnsi="Verdana"/>
          <w:sz w:val="20"/>
          <w:szCs w:val="20"/>
        </w:rPr>
        <w:t>, zullen – op verzoek – afzonderlijk een papieren</w:t>
      </w:r>
      <w:r w:rsidR="00EF6391" w:rsidRPr="00EF6391">
        <w:rPr>
          <w:rFonts w:ascii="Verdana" w:hAnsi="Verdana"/>
          <w:sz w:val="20"/>
          <w:szCs w:val="20"/>
        </w:rPr>
        <w:t xml:space="preserve"> versie van de Algemene Voorwaarden </w:t>
      </w:r>
      <w:r w:rsidRPr="00EF6391">
        <w:rPr>
          <w:rFonts w:ascii="Verdana" w:hAnsi="Verdana"/>
          <w:sz w:val="20"/>
          <w:szCs w:val="20"/>
        </w:rPr>
        <w:t>toegezonden krijgen.</w:t>
      </w:r>
    </w:p>
    <w:p w14:paraId="0B0CF127" w14:textId="77777777" w:rsidR="00EF6391" w:rsidRPr="00EF6391" w:rsidRDefault="00EF6391" w:rsidP="00EF6391">
      <w:pPr>
        <w:pStyle w:val="Lijstalinea"/>
        <w:numPr>
          <w:ilvl w:val="1"/>
          <w:numId w:val="21"/>
        </w:numPr>
        <w:rPr>
          <w:rFonts w:ascii="Verdana" w:hAnsi="Verdana"/>
          <w:sz w:val="20"/>
          <w:szCs w:val="20"/>
        </w:rPr>
      </w:pPr>
      <w:r w:rsidRPr="00EF6391">
        <w:rPr>
          <w:rFonts w:ascii="Verdana" w:hAnsi="Verdana"/>
          <w:sz w:val="20"/>
          <w:szCs w:val="20"/>
        </w:rPr>
        <w:t xml:space="preserve">In die gevallen waarin </w:t>
      </w:r>
      <w:r>
        <w:rPr>
          <w:rFonts w:ascii="Verdana" w:hAnsi="Verdana"/>
          <w:sz w:val="20"/>
          <w:szCs w:val="20"/>
        </w:rPr>
        <w:t>de Algemene Voorwaarden</w:t>
      </w:r>
      <w:r w:rsidRPr="00EF6391">
        <w:rPr>
          <w:rFonts w:ascii="Verdana" w:hAnsi="Verdana"/>
          <w:sz w:val="20"/>
          <w:szCs w:val="20"/>
        </w:rPr>
        <w:t xml:space="preserve"> niet voorzie</w:t>
      </w:r>
      <w:r>
        <w:rPr>
          <w:rFonts w:ascii="Verdana" w:hAnsi="Verdana"/>
          <w:sz w:val="20"/>
          <w:szCs w:val="20"/>
        </w:rPr>
        <w:t>n</w:t>
      </w:r>
      <w:r w:rsidRPr="00EF6391">
        <w:rPr>
          <w:rFonts w:ascii="Verdana" w:hAnsi="Verdana"/>
          <w:sz w:val="20"/>
          <w:szCs w:val="20"/>
        </w:rPr>
        <w:t>, beslist het bestuur.</w:t>
      </w:r>
    </w:p>
    <w:sectPr w:rsidR="00EF6391" w:rsidRPr="00EF63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173C"/>
    <w:multiLevelType w:val="multilevel"/>
    <w:tmpl w:val="E9C4B1E8"/>
    <w:lvl w:ilvl="0">
      <w:start w:val="10"/>
      <w:numFmt w:val="decimal"/>
      <w:lvlText w:val="%1."/>
      <w:lvlJc w:val="left"/>
      <w:pPr>
        <w:ind w:left="405" w:hanging="40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A5B68F7"/>
    <w:multiLevelType w:val="multilevel"/>
    <w:tmpl w:val="3250A170"/>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16B2718A"/>
    <w:multiLevelType w:val="hybridMultilevel"/>
    <w:tmpl w:val="3BF6AD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596CEC"/>
    <w:multiLevelType w:val="multilevel"/>
    <w:tmpl w:val="1DC09A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81A5F67"/>
    <w:multiLevelType w:val="multilevel"/>
    <w:tmpl w:val="1DC09A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BD31EF2"/>
    <w:multiLevelType w:val="multilevel"/>
    <w:tmpl w:val="CACA5C5A"/>
    <w:lvl w:ilvl="0">
      <w:start w:val="10"/>
      <w:numFmt w:val="decimal"/>
      <w:lvlText w:val="%1"/>
      <w:lvlJc w:val="left"/>
      <w:pPr>
        <w:ind w:left="435" w:hanging="435"/>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7470AE9"/>
    <w:multiLevelType w:val="multilevel"/>
    <w:tmpl w:val="1DC09A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D392488"/>
    <w:multiLevelType w:val="multilevel"/>
    <w:tmpl w:val="4C222A00"/>
    <w:lvl w:ilvl="0">
      <w:start w:val="10"/>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EB92856"/>
    <w:multiLevelType w:val="multilevel"/>
    <w:tmpl w:val="1DC09A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EF64FBB"/>
    <w:multiLevelType w:val="hybridMultilevel"/>
    <w:tmpl w:val="E48C585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F992AB6"/>
    <w:multiLevelType w:val="multilevel"/>
    <w:tmpl w:val="1DC09A9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5DA25FD"/>
    <w:multiLevelType w:val="multilevel"/>
    <w:tmpl w:val="1DC09A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73D6BA6"/>
    <w:multiLevelType w:val="multilevel"/>
    <w:tmpl w:val="1DC09A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4234792"/>
    <w:multiLevelType w:val="multilevel"/>
    <w:tmpl w:val="1DC09A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CFE714D"/>
    <w:multiLevelType w:val="multilevel"/>
    <w:tmpl w:val="BCC68034"/>
    <w:lvl w:ilvl="0">
      <w:start w:val="1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058093D"/>
    <w:multiLevelType w:val="multilevel"/>
    <w:tmpl w:val="1DC09A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0DE0A22"/>
    <w:multiLevelType w:val="multilevel"/>
    <w:tmpl w:val="1DC09A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1696AE8"/>
    <w:multiLevelType w:val="multilevel"/>
    <w:tmpl w:val="1DC09A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51853E1"/>
    <w:multiLevelType w:val="hybridMultilevel"/>
    <w:tmpl w:val="33B2B5B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5B0A4E65"/>
    <w:multiLevelType w:val="multilevel"/>
    <w:tmpl w:val="7A0A6F6E"/>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295372C"/>
    <w:multiLevelType w:val="multilevel"/>
    <w:tmpl w:val="7EA639B2"/>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638E0B21"/>
    <w:multiLevelType w:val="multilevel"/>
    <w:tmpl w:val="1DC09A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B17178D"/>
    <w:multiLevelType w:val="hybridMultilevel"/>
    <w:tmpl w:val="7CE49B8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3" w15:restartNumberingAfterBreak="0">
    <w:nsid w:val="6EFB6F4C"/>
    <w:multiLevelType w:val="multilevel"/>
    <w:tmpl w:val="1DC09A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F74016D"/>
    <w:multiLevelType w:val="multilevel"/>
    <w:tmpl w:val="1DC09A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4C040EB"/>
    <w:multiLevelType w:val="multilevel"/>
    <w:tmpl w:val="1DC09A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9C72CEB"/>
    <w:multiLevelType w:val="multilevel"/>
    <w:tmpl w:val="D4D468C2"/>
    <w:lvl w:ilvl="0">
      <w:start w:val="10"/>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941329135">
    <w:abstractNumId w:val="9"/>
  </w:num>
  <w:num w:numId="2" w16cid:durableId="565452260">
    <w:abstractNumId w:val="19"/>
  </w:num>
  <w:num w:numId="3" w16cid:durableId="298651171">
    <w:abstractNumId w:val="2"/>
  </w:num>
  <w:num w:numId="4" w16cid:durableId="431827225">
    <w:abstractNumId w:val="11"/>
  </w:num>
  <w:num w:numId="5" w16cid:durableId="1394541810">
    <w:abstractNumId w:val="25"/>
  </w:num>
  <w:num w:numId="6" w16cid:durableId="1956059869">
    <w:abstractNumId w:val="13"/>
  </w:num>
  <w:num w:numId="7" w16cid:durableId="1084302565">
    <w:abstractNumId w:val="8"/>
  </w:num>
  <w:num w:numId="8" w16cid:durableId="284503806">
    <w:abstractNumId w:val="23"/>
  </w:num>
  <w:num w:numId="9" w16cid:durableId="734741858">
    <w:abstractNumId w:val="21"/>
  </w:num>
  <w:num w:numId="10" w16cid:durableId="1602908836">
    <w:abstractNumId w:val="17"/>
  </w:num>
  <w:num w:numId="11" w16cid:durableId="918094906">
    <w:abstractNumId w:val="4"/>
  </w:num>
  <w:num w:numId="12" w16cid:durableId="2017073795">
    <w:abstractNumId w:val="16"/>
  </w:num>
  <w:num w:numId="13" w16cid:durableId="1167745098">
    <w:abstractNumId w:val="6"/>
  </w:num>
  <w:num w:numId="14" w16cid:durableId="1945459619">
    <w:abstractNumId w:val="15"/>
  </w:num>
  <w:num w:numId="15" w16cid:durableId="454370051">
    <w:abstractNumId w:val="12"/>
  </w:num>
  <w:num w:numId="16" w16cid:durableId="1852185965">
    <w:abstractNumId w:val="3"/>
  </w:num>
  <w:num w:numId="17" w16cid:durableId="967198897">
    <w:abstractNumId w:val="10"/>
  </w:num>
  <w:num w:numId="18" w16cid:durableId="659500200">
    <w:abstractNumId w:val="24"/>
  </w:num>
  <w:num w:numId="19" w16cid:durableId="1772894262">
    <w:abstractNumId w:val="1"/>
  </w:num>
  <w:num w:numId="20" w16cid:durableId="946037383">
    <w:abstractNumId w:val="26"/>
  </w:num>
  <w:num w:numId="21" w16cid:durableId="2002809913">
    <w:abstractNumId w:val="20"/>
  </w:num>
  <w:num w:numId="22" w16cid:durableId="1893610215">
    <w:abstractNumId w:val="14"/>
  </w:num>
  <w:num w:numId="23" w16cid:durableId="599216096">
    <w:abstractNumId w:val="0"/>
  </w:num>
  <w:num w:numId="24" w16cid:durableId="1596093391">
    <w:abstractNumId w:val="7"/>
  </w:num>
  <w:num w:numId="25" w16cid:durableId="1754545455">
    <w:abstractNumId w:val="22"/>
  </w:num>
  <w:num w:numId="26" w16cid:durableId="1462191841">
    <w:abstractNumId w:val="5"/>
  </w:num>
  <w:num w:numId="27" w16cid:durableId="25100987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62"/>
    <w:rsid w:val="001679D4"/>
    <w:rsid w:val="00464B82"/>
    <w:rsid w:val="004D271F"/>
    <w:rsid w:val="00563AEC"/>
    <w:rsid w:val="005B778D"/>
    <w:rsid w:val="009C683A"/>
    <w:rsid w:val="00AB73D6"/>
    <w:rsid w:val="00B72851"/>
    <w:rsid w:val="00BA72F2"/>
    <w:rsid w:val="00C7365E"/>
    <w:rsid w:val="00CB227E"/>
    <w:rsid w:val="00CB6262"/>
    <w:rsid w:val="00CE590A"/>
    <w:rsid w:val="00D9748B"/>
    <w:rsid w:val="00EF6391"/>
    <w:rsid w:val="00F15F81"/>
    <w:rsid w:val="00F6372F"/>
    <w:rsid w:val="00F731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93E5E"/>
  <w15:chartTrackingRefBased/>
  <w15:docId w15:val="{94674AA8-FB36-4B04-A23A-30D7C498A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626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CB62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B6262"/>
    <w:rPr>
      <w:color w:val="0000FF"/>
      <w:u w:val="single"/>
    </w:rPr>
  </w:style>
  <w:style w:type="character" w:customStyle="1" w:styleId="Kop1Char">
    <w:name w:val="Kop 1 Char"/>
    <w:basedOn w:val="Standaardalinea-lettertype"/>
    <w:link w:val="Kop1"/>
    <w:uiPriority w:val="9"/>
    <w:rsid w:val="00CB626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CB6262"/>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CB6262"/>
    <w:pPr>
      <w:ind w:left="720"/>
      <w:contextualSpacing/>
    </w:pPr>
  </w:style>
  <w:style w:type="character" w:styleId="Onopgelostemelding">
    <w:name w:val="Unresolved Mention"/>
    <w:basedOn w:val="Standaardalinea-lettertype"/>
    <w:uiPriority w:val="99"/>
    <w:semiHidden/>
    <w:unhideWhenUsed/>
    <w:rsid w:val="00167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atergra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2339</Words>
  <Characters>12867</Characters>
  <Application>Microsoft Office Word</Application>
  <DocSecurity>4</DocSecurity>
  <Lines>107</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Spruyt, B.J. (Sebastian)</dc:creator>
  <cp:keywords/>
  <dc:description/>
  <cp:lastModifiedBy>Cloud Opslag</cp:lastModifiedBy>
  <cp:revision>2</cp:revision>
  <dcterms:created xsi:type="dcterms:W3CDTF">2024-11-30T16:44:00Z</dcterms:created>
  <dcterms:modified xsi:type="dcterms:W3CDTF">2024-11-30T16:44:00Z</dcterms:modified>
</cp:coreProperties>
</file>