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93E" w:rsidRDefault="005B593E" w:rsidP="005B593E">
      <w:pPr>
        <w:tabs>
          <w:tab w:val="num" w:pos="360"/>
        </w:tabs>
        <w:spacing w:after="0" w:line="240" w:lineRule="auto"/>
        <w:ind w:left="360" w:hanging="360"/>
      </w:pPr>
      <w:r>
        <w:t>Voorwaarden WSC jeugdloterij</w:t>
      </w:r>
    </w:p>
    <w:p w:rsidR="005B593E" w:rsidRDefault="005B593E" w:rsidP="005B593E">
      <w:pPr>
        <w:pStyle w:val="Lijstalinea"/>
        <w:numPr>
          <w:ilvl w:val="0"/>
          <w:numId w:val="4"/>
        </w:numPr>
        <w:tabs>
          <w:tab w:val="num" w:pos="360"/>
        </w:tabs>
        <w:spacing w:after="0" w:line="240" w:lineRule="auto"/>
      </w:pPr>
      <w:r>
        <w:t>Loterij wordt gehouden van 30 maart 2019 t/m 20 april 2019</w:t>
      </w:r>
    </w:p>
    <w:p w:rsidR="005B593E" w:rsidRDefault="005B593E" w:rsidP="005B593E">
      <w:pPr>
        <w:pStyle w:val="Lijstalinea"/>
        <w:numPr>
          <w:ilvl w:val="0"/>
          <w:numId w:val="4"/>
        </w:numPr>
        <w:tabs>
          <w:tab w:val="num" w:pos="360"/>
        </w:tabs>
        <w:spacing w:after="0" w:line="240" w:lineRule="auto"/>
      </w:pPr>
      <w:r>
        <w:t>Opbrengst jeugdloterij komt volledig ten goede van de jeugdafdeling van WSC</w:t>
      </w:r>
    </w:p>
    <w:p w:rsidR="005B593E" w:rsidRPr="00B77C93" w:rsidRDefault="005B593E" w:rsidP="005B593E">
      <w:pPr>
        <w:numPr>
          <w:ilvl w:val="0"/>
          <w:numId w:val="1"/>
        </w:numPr>
        <w:spacing w:after="0" w:line="240" w:lineRule="auto"/>
        <w:rPr>
          <w:rFonts w:ascii="Arial" w:hAnsi="Arial" w:cs="Arial"/>
          <w:sz w:val="20"/>
          <w:szCs w:val="20"/>
        </w:rPr>
      </w:pPr>
      <w:r w:rsidRPr="00B77C93">
        <w:rPr>
          <w:rFonts w:ascii="Arial" w:hAnsi="Arial" w:cs="Arial"/>
          <w:sz w:val="20"/>
          <w:szCs w:val="20"/>
        </w:rPr>
        <w:t xml:space="preserve">Elke </w:t>
      </w:r>
      <w:r>
        <w:rPr>
          <w:rFonts w:ascii="Arial" w:hAnsi="Arial" w:cs="Arial"/>
          <w:sz w:val="20"/>
          <w:szCs w:val="20"/>
        </w:rPr>
        <w:t>jeugd</w:t>
      </w:r>
      <w:r w:rsidRPr="00B77C93">
        <w:rPr>
          <w:rFonts w:ascii="Arial" w:hAnsi="Arial" w:cs="Arial"/>
          <w:sz w:val="20"/>
          <w:szCs w:val="20"/>
        </w:rPr>
        <w:t>lid wordt geacht minimaal 10 loten te verkopen in zijn of haar omgeving. Ouders, grootouders, ooms, tantes, buren, klasgenoten, vrienden, vriendinnen of zelf</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Een lot bestaat uit 2 delen: 1 deel is het (ontvangst)bewijs voor de koper, het 2</w:t>
      </w:r>
      <w:r w:rsidRPr="00B77C93">
        <w:rPr>
          <w:rFonts w:ascii="Arial" w:hAnsi="Arial" w:cs="Arial"/>
          <w:sz w:val="20"/>
          <w:szCs w:val="20"/>
          <w:vertAlign w:val="superscript"/>
        </w:rPr>
        <w:t>e</w:t>
      </w:r>
      <w:r w:rsidRPr="00B77C93">
        <w:rPr>
          <w:rFonts w:ascii="Arial" w:hAnsi="Arial" w:cs="Arial"/>
          <w:sz w:val="20"/>
          <w:szCs w:val="20"/>
        </w:rPr>
        <w:t xml:space="preserve"> deel is voor de verkoper en dient ingeleverd te worden. Hierop staan de NAW gegevens van de koper</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De koper dient op het lot zijn NAW gegevens in te vullen i.v.m. traceerbaarheid winnaars</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Bij de verkoop van een lot dient door de koper direct het bedrag per lot, zijnde € 2,00 te worden voldaan</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Alle volledig verkochte boekjes kunnen door jeugdleden tussentijds worden ingeleverd bij de leider/trainer</w:t>
      </w:r>
      <w:r>
        <w:rPr>
          <w:rFonts w:ascii="Arial" w:hAnsi="Arial" w:cs="Arial"/>
          <w:sz w:val="20"/>
          <w:szCs w:val="20"/>
        </w:rPr>
        <w:t xml:space="preserve"> of op zaterdag bij de organisatie in het kabinet. Vanaf 30 maart zit iedere zaterdag vanaf 10.30 uur t/m 13.30 uur iemand van de organisatie in het kabinet.</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Uiterlijk zaterdag 20 april dienen de verkopers de boekjes</w:t>
      </w:r>
      <w:r>
        <w:rPr>
          <w:rFonts w:ascii="Arial" w:hAnsi="Arial" w:cs="Arial"/>
          <w:sz w:val="20"/>
          <w:szCs w:val="20"/>
        </w:rPr>
        <w:t>,</w:t>
      </w:r>
      <w:r w:rsidRPr="00B77C93">
        <w:rPr>
          <w:rFonts w:ascii="Arial" w:hAnsi="Arial" w:cs="Arial"/>
          <w:sz w:val="20"/>
          <w:szCs w:val="20"/>
        </w:rPr>
        <w:t xml:space="preserve"> met verkochte en niet-verkochte loten, met de geldwaarde van de verkochte loten, in te leveren bij de leider/trainer</w:t>
      </w:r>
      <w:r>
        <w:rPr>
          <w:rFonts w:ascii="Arial" w:hAnsi="Arial" w:cs="Arial"/>
          <w:sz w:val="20"/>
          <w:szCs w:val="20"/>
        </w:rPr>
        <w:t xml:space="preserve"> of bij de organisatie.</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De leider/trainer</w:t>
      </w:r>
      <w:r>
        <w:rPr>
          <w:rFonts w:ascii="Arial" w:hAnsi="Arial" w:cs="Arial"/>
          <w:sz w:val="20"/>
          <w:szCs w:val="20"/>
        </w:rPr>
        <w:t>/lid organisatie</w:t>
      </w:r>
      <w:r w:rsidRPr="00B77C93">
        <w:rPr>
          <w:rFonts w:ascii="Arial" w:hAnsi="Arial" w:cs="Arial"/>
          <w:sz w:val="20"/>
          <w:szCs w:val="20"/>
        </w:rPr>
        <w:t xml:space="preserve"> controleert of de geldwaarde overeenkomt met het aantal verkocht</w:t>
      </w:r>
      <w:r>
        <w:rPr>
          <w:rFonts w:ascii="Arial" w:hAnsi="Arial" w:cs="Arial"/>
          <w:sz w:val="20"/>
          <w:szCs w:val="20"/>
        </w:rPr>
        <w:t xml:space="preserve">e </w:t>
      </w:r>
      <w:r w:rsidRPr="00B77C93">
        <w:rPr>
          <w:rFonts w:ascii="Arial" w:hAnsi="Arial" w:cs="Arial"/>
          <w:sz w:val="20"/>
          <w:szCs w:val="20"/>
        </w:rPr>
        <w:t>loten</w:t>
      </w:r>
    </w:p>
    <w:p w:rsidR="005B593E" w:rsidRDefault="005B593E" w:rsidP="005B593E">
      <w:pPr>
        <w:numPr>
          <w:ilvl w:val="0"/>
          <w:numId w:val="2"/>
        </w:numPr>
        <w:spacing w:after="0" w:line="240" w:lineRule="auto"/>
        <w:rPr>
          <w:rFonts w:ascii="Arial" w:hAnsi="Arial" w:cs="Arial"/>
          <w:sz w:val="20"/>
          <w:szCs w:val="20"/>
        </w:rPr>
      </w:pPr>
      <w:r w:rsidRPr="005B593E">
        <w:rPr>
          <w:rFonts w:ascii="Arial" w:hAnsi="Arial" w:cs="Arial"/>
          <w:sz w:val="20"/>
          <w:szCs w:val="20"/>
        </w:rPr>
        <w:t xml:space="preserve">Uiterlijk 20 april dient de leider/trainer de boekjes, lijst met spelersnamen en het geld in een envelop in te leveren in het kabinet bij </w:t>
      </w:r>
      <w:r w:rsidRPr="005B593E">
        <w:rPr>
          <w:rFonts w:ascii="Arial" w:hAnsi="Arial" w:cs="Arial"/>
          <w:sz w:val="20"/>
          <w:szCs w:val="20"/>
        </w:rPr>
        <w:t>de organisatie van de loterij.</w:t>
      </w:r>
      <w:r w:rsidRPr="005B593E">
        <w:rPr>
          <w:rFonts w:ascii="Arial" w:hAnsi="Arial" w:cs="Arial"/>
          <w:sz w:val="20"/>
          <w:szCs w:val="20"/>
        </w:rPr>
        <w:t xml:space="preserve"> Deze controleert samen met de leider/trainer de (niet-)verkochte loten en het geld</w:t>
      </w:r>
      <w:r>
        <w:rPr>
          <w:rFonts w:ascii="Arial" w:hAnsi="Arial" w:cs="Arial"/>
          <w:sz w:val="20"/>
          <w:szCs w:val="20"/>
        </w:rPr>
        <w:t xml:space="preserve">. </w:t>
      </w:r>
    </w:p>
    <w:p w:rsidR="005B593E" w:rsidRPr="005B593E" w:rsidRDefault="005B593E" w:rsidP="005B593E">
      <w:pPr>
        <w:numPr>
          <w:ilvl w:val="0"/>
          <w:numId w:val="2"/>
        </w:numPr>
        <w:spacing w:after="0" w:line="240" w:lineRule="auto"/>
        <w:rPr>
          <w:rFonts w:ascii="Arial" w:hAnsi="Arial" w:cs="Arial"/>
          <w:sz w:val="20"/>
          <w:szCs w:val="20"/>
        </w:rPr>
      </w:pPr>
      <w:r w:rsidRPr="005B593E">
        <w:rPr>
          <w:rFonts w:ascii="Arial" w:hAnsi="Arial" w:cs="Arial"/>
          <w:sz w:val="20"/>
          <w:szCs w:val="20"/>
        </w:rPr>
        <w:t xml:space="preserve">De leider/trainer </w:t>
      </w:r>
      <w:r>
        <w:rPr>
          <w:rFonts w:ascii="Arial" w:hAnsi="Arial" w:cs="Arial"/>
          <w:sz w:val="20"/>
          <w:szCs w:val="20"/>
        </w:rPr>
        <w:t>kan</w:t>
      </w:r>
      <w:r w:rsidRPr="005B593E">
        <w:rPr>
          <w:rFonts w:ascii="Arial" w:hAnsi="Arial" w:cs="Arial"/>
          <w:sz w:val="20"/>
          <w:szCs w:val="20"/>
        </w:rPr>
        <w:t xml:space="preserve"> tussentijds de verkochte loten en het geld in</w:t>
      </w:r>
      <w:r>
        <w:rPr>
          <w:rFonts w:ascii="Arial" w:hAnsi="Arial" w:cs="Arial"/>
          <w:sz w:val="20"/>
          <w:szCs w:val="20"/>
        </w:rPr>
        <w:t>leveren</w:t>
      </w:r>
      <w:r w:rsidRPr="005B593E">
        <w:rPr>
          <w:rFonts w:ascii="Arial" w:hAnsi="Arial" w:cs="Arial"/>
          <w:sz w:val="20"/>
          <w:szCs w:val="20"/>
        </w:rPr>
        <w:t xml:space="preserve"> bij </w:t>
      </w:r>
      <w:r>
        <w:rPr>
          <w:rFonts w:ascii="Arial" w:hAnsi="Arial" w:cs="Arial"/>
          <w:sz w:val="20"/>
          <w:szCs w:val="20"/>
        </w:rPr>
        <w:t>de organisatie van de loterij.</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Het geld, de verkochte- en niet-verkochte loten</w:t>
      </w:r>
      <w:r>
        <w:rPr>
          <w:rFonts w:ascii="Arial" w:hAnsi="Arial" w:cs="Arial"/>
          <w:sz w:val="20"/>
          <w:szCs w:val="20"/>
        </w:rPr>
        <w:t>, worden door de organisatie ove</w:t>
      </w:r>
      <w:r w:rsidRPr="00B77C93">
        <w:rPr>
          <w:rFonts w:ascii="Arial" w:hAnsi="Arial" w:cs="Arial"/>
          <w:sz w:val="20"/>
          <w:szCs w:val="20"/>
        </w:rPr>
        <w:t>rhandigd aan de penningmeester</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De niet-verkochte loten worden niet meegenomen in de trekking</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 xml:space="preserve">De trekking vindt plaats op </w:t>
      </w:r>
      <w:r w:rsidRPr="00E32977">
        <w:rPr>
          <w:rFonts w:ascii="Arial" w:hAnsi="Arial" w:cs="Arial"/>
          <w:sz w:val="20"/>
          <w:szCs w:val="20"/>
        </w:rPr>
        <w:t>26 mei 2019</w:t>
      </w:r>
      <w:r w:rsidRPr="00B77C93">
        <w:rPr>
          <w:rFonts w:ascii="Arial" w:hAnsi="Arial" w:cs="Arial"/>
          <w:sz w:val="20"/>
          <w:szCs w:val="20"/>
        </w:rPr>
        <w:t xml:space="preserve">, in de kantine, na afloop van de wedstrijd van WSC1 </w:t>
      </w:r>
    </w:p>
    <w:p w:rsidR="005B593E" w:rsidRPr="00B77C93"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De uitslag zal kenbaar worden gemaakt via de media genoemd onder het kopje “communicatie”</w:t>
      </w:r>
    </w:p>
    <w:p w:rsidR="005B593E" w:rsidRDefault="005B593E" w:rsidP="005B593E">
      <w:pPr>
        <w:numPr>
          <w:ilvl w:val="0"/>
          <w:numId w:val="2"/>
        </w:numPr>
        <w:spacing w:after="0" w:line="240" w:lineRule="auto"/>
        <w:rPr>
          <w:rFonts w:ascii="Arial" w:hAnsi="Arial" w:cs="Arial"/>
          <w:sz w:val="20"/>
          <w:szCs w:val="20"/>
        </w:rPr>
      </w:pPr>
      <w:r w:rsidRPr="00B77C93">
        <w:rPr>
          <w:rFonts w:ascii="Arial" w:hAnsi="Arial" w:cs="Arial"/>
          <w:sz w:val="20"/>
          <w:szCs w:val="20"/>
        </w:rPr>
        <w:t>Het jeugdbestuur zal contact opnemen met de prijswinnaars om de prijzen te overhandigen</w:t>
      </w:r>
    </w:p>
    <w:p w:rsidR="005B593E" w:rsidRDefault="005B593E" w:rsidP="005B593E">
      <w:pPr>
        <w:spacing w:after="0" w:line="240" w:lineRule="auto"/>
        <w:rPr>
          <w:rFonts w:ascii="Arial" w:hAnsi="Arial" w:cs="Arial"/>
          <w:sz w:val="20"/>
          <w:szCs w:val="20"/>
        </w:rPr>
      </w:pPr>
    </w:p>
    <w:p w:rsidR="005B593E" w:rsidRPr="005B593E" w:rsidRDefault="005B593E" w:rsidP="005B593E">
      <w:pPr>
        <w:spacing w:after="0" w:line="240" w:lineRule="auto"/>
        <w:rPr>
          <w:rFonts w:ascii="Arial" w:hAnsi="Arial" w:cs="Arial"/>
          <w:b/>
          <w:sz w:val="20"/>
          <w:szCs w:val="20"/>
        </w:rPr>
      </w:pPr>
      <w:bookmarkStart w:id="0" w:name="_GoBack"/>
      <w:r w:rsidRPr="005B593E">
        <w:rPr>
          <w:rFonts w:ascii="Arial" w:hAnsi="Arial" w:cs="Arial"/>
          <w:b/>
          <w:sz w:val="20"/>
          <w:szCs w:val="20"/>
        </w:rPr>
        <w:t>Prijzen voor kopers van de loten:</w:t>
      </w:r>
    </w:p>
    <w:bookmarkEnd w:id="0"/>
    <w:p w:rsidR="005B593E" w:rsidRPr="002B7903" w:rsidRDefault="005B593E" w:rsidP="005B593E">
      <w:pPr>
        <w:pStyle w:val="Geenafstand"/>
        <w:ind w:left="708"/>
      </w:pPr>
      <w:r w:rsidRPr="002B7903">
        <w:t>1</w:t>
      </w:r>
      <w:r w:rsidRPr="002B7903">
        <w:rPr>
          <w:vertAlign w:val="superscript"/>
        </w:rPr>
        <w:t>e</w:t>
      </w:r>
      <w:r w:rsidRPr="002B7903">
        <w:t xml:space="preserve"> prijs</w:t>
      </w:r>
      <w:r w:rsidRPr="002B7903">
        <w:tab/>
        <w:t xml:space="preserve">: Philips Full HD 43” Smart TV </w:t>
      </w:r>
    </w:p>
    <w:p w:rsidR="005B593E" w:rsidRPr="002B7903" w:rsidRDefault="005B593E" w:rsidP="005B593E">
      <w:pPr>
        <w:pStyle w:val="Geenafstand"/>
        <w:ind w:left="708"/>
      </w:pPr>
      <w:r w:rsidRPr="002B7903">
        <w:t>2</w:t>
      </w:r>
      <w:r w:rsidRPr="002B7903">
        <w:rPr>
          <w:vertAlign w:val="superscript"/>
        </w:rPr>
        <w:t>e</w:t>
      </w:r>
      <w:r w:rsidRPr="002B7903">
        <w:t xml:space="preserve"> prijs</w:t>
      </w:r>
      <w:r w:rsidRPr="002B7903">
        <w:tab/>
        <w:t>: JBL Charge 3 speaker</w:t>
      </w:r>
    </w:p>
    <w:p w:rsidR="005B593E" w:rsidRPr="002B7903" w:rsidRDefault="005B593E" w:rsidP="005B593E">
      <w:pPr>
        <w:pStyle w:val="Geenafstand"/>
        <w:ind w:left="708"/>
      </w:pPr>
      <w:r w:rsidRPr="002B7903">
        <w:t>3</w:t>
      </w:r>
      <w:r w:rsidRPr="002B7903">
        <w:rPr>
          <w:vertAlign w:val="superscript"/>
        </w:rPr>
        <w:t>e</w:t>
      </w:r>
      <w:r w:rsidRPr="002B7903">
        <w:t xml:space="preserve"> prijs</w:t>
      </w:r>
      <w:r w:rsidRPr="002B7903">
        <w:tab/>
        <w:t>: JBL Clip 3 speaker</w:t>
      </w:r>
    </w:p>
    <w:p w:rsidR="005B593E" w:rsidRPr="002B7903" w:rsidRDefault="005B593E" w:rsidP="005B593E">
      <w:pPr>
        <w:pStyle w:val="Geenafstand"/>
        <w:ind w:left="708"/>
      </w:pPr>
      <w:r w:rsidRPr="002B7903">
        <w:t>4</w:t>
      </w:r>
      <w:r w:rsidRPr="002B7903">
        <w:rPr>
          <w:vertAlign w:val="superscript"/>
        </w:rPr>
        <w:t>e</w:t>
      </w:r>
      <w:r w:rsidRPr="002B7903">
        <w:t xml:space="preserve"> prijs</w:t>
      </w:r>
      <w:r w:rsidRPr="002B7903">
        <w:tab/>
        <w:t>: Een origineel WSC trainingspak</w:t>
      </w:r>
    </w:p>
    <w:p w:rsidR="005B593E" w:rsidRDefault="005B593E" w:rsidP="005B593E">
      <w:pPr>
        <w:pStyle w:val="Geenafstand"/>
        <w:ind w:left="708"/>
      </w:pPr>
      <w:r w:rsidRPr="002B7903">
        <w:t>5</w:t>
      </w:r>
      <w:r w:rsidRPr="002B7903">
        <w:rPr>
          <w:vertAlign w:val="superscript"/>
        </w:rPr>
        <w:t>e</w:t>
      </w:r>
      <w:r w:rsidRPr="002B7903">
        <w:t xml:space="preserve"> prijs</w:t>
      </w:r>
      <w:r w:rsidRPr="002B7903">
        <w:tab/>
        <w:t>: Een gevulde boodschappentas van AH Janssen</w:t>
      </w:r>
    </w:p>
    <w:p w:rsidR="005B593E" w:rsidRDefault="005B593E" w:rsidP="005B593E">
      <w:pPr>
        <w:pStyle w:val="Geenafstand"/>
      </w:pPr>
    </w:p>
    <w:p w:rsidR="005B593E" w:rsidRPr="005B593E" w:rsidRDefault="005B593E" w:rsidP="005B593E">
      <w:pPr>
        <w:pStyle w:val="Geenafstand"/>
        <w:rPr>
          <w:b/>
        </w:rPr>
      </w:pPr>
      <w:r w:rsidRPr="005B593E">
        <w:rPr>
          <w:b/>
        </w:rPr>
        <w:t>Prijzen voor loten verkopers:</w:t>
      </w:r>
    </w:p>
    <w:p w:rsidR="005B593E" w:rsidRDefault="005B593E" w:rsidP="005B593E">
      <w:pPr>
        <w:pStyle w:val="Geenafstand"/>
      </w:pPr>
      <w:r>
        <w:t xml:space="preserve">Het elftal welke de meeste loten verkoopt krijgt een gratis Fitness </w:t>
      </w:r>
      <w:proofErr w:type="spellStart"/>
      <w:r>
        <w:t>Experience</w:t>
      </w:r>
      <w:proofErr w:type="spellEnd"/>
      <w:r>
        <w:t xml:space="preserve"> bij Below in Waalwijk. Voor de allerkleinste wordt dit een hele leuke en speelse ervaring en voor de oudere spelers een ware uitdaging. De speler of speelster die de meeste loten verkoopt wint een mooie JBL Charge 3 speaker, de runner up en JBL Clip 3 speaker en de derde een mooie voetbal. </w:t>
      </w:r>
    </w:p>
    <w:p w:rsidR="005B593E" w:rsidRPr="002B7903" w:rsidRDefault="005B593E" w:rsidP="005B593E">
      <w:pPr>
        <w:pStyle w:val="Geenafstand"/>
      </w:pPr>
    </w:p>
    <w:p w:rsidR="005B593E" w:rsidRPr="00B77C93" w:rsidRDefault="005B593E" w:rsidP="005B593E">
      <w:pPr>
        <w:spacing w:after="0" w:line="240" w:lineRule="auto"/>
        <w:rPr>
          <w:rFonts w:ascii="Arial" w:hAnsi="Arial" w:cs="Arial"/>
          <w:sz w:val="20"/>
          <w:szCs w:val="20"/>
        </w:rPr>
      </w:pPr>
    </w:p>
    <w:p w:rsidR="00130663" w:rsidRDefault="00130663"/>
    <w:sectPr w:rsidR="00130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9046D"/>
    <w:multiLevelType w:val="hybridMultilevel"/>
    <w:tmpl w:val="009CA1B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8B1BBC"/>
    <w:multiLevelType w:val="hybridMultilevel"/>
    <w:tmpl w:val="7352AA8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A0339DD"/>
    <w:multiLevelType w:val="hybridMultilevel"/>
    <w:tmpl w:val="43A4500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3">
      <w:start w:val="1"/>
      <w:numFmt w:val="bullet"/>
      <w:lvlText w:val="o"/>
      <w:lvlJc w:val="left"/>
      <w:pPr>
        <w:tabs>
          <w:tab w:val="num" w:pos="1080"/>
        </w:tabs>
        <w:ind w:left="1080" w:hanging="360"/>
      </w:pPr>
      <w:rPr>
        <w:rFonts w:ascii="Courier New" w:hAnsi="Courier New" w:cs="Courier New"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68932E56"/>
    <w:multiLevelType w:val="hybridMultilevel"/>
    <w:tmpl w:val="BB1A6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3E"/>
    <w:rsid w:val="00130663"/>
    <w:rsid w:val="005B593E"/>
    <w:rsid w:val="007B4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53A0"/>
  <w15:chartTrackingRefBased/>
  <w15:docId w15:val="{051484ED-34DA-49F5-BC41-B522BE76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B593E"/>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593E"/>
    <w:pPr>
      <w:spacing w:after="0" w:line="240" w:lineRule="auto"/>
    </w:pPr>
  </w:style>
  <w:style w:type="paragraph" w:styleId="Lijstalinea">
    <w:name w:val="List Paragraph"/>
    <w:basedOn w:val="Standaard"/>
    <w:uiPriority w:val="34"/>
    <w:qFormat/>
    <w:rsid w:val="005B5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Blankestijn</dc:creator>
  <cp:keywords/>
  <dc:description/>
  <cp:lastModifiedBy>Jeroen Blankestijn</cp:lastModifiedBy>
  <cp:revision>1</cp:revision>
  <dcterms:created xsi:type="dcterms:W3CDTF">2019-03-23T16:51:00Z</dcterms:created>
  <dcterms:modified xsi:type="dcterms:W3CDTF">2019-03-23T16:59:00Z</dcterms:modified>
</cp:coreProperties>
</file>