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816" w:rsidRDefault="00F42816" w:rsidP="00F42816">
      <w:pPr>
        <w:pStyle w:val="Normaalweb"/>
        <w:shd w:val="clear" w:color="auto" w:fill="C2C2C2"/>
        <w:spacing w:before="0" w:beforeAutospacing="0" w:after="0" w:afterAutospacing="0"/>
        <w:rPr>
          <w:rFonts w:ascii="Verdana" w:hAnsi="Verdana"/>
          <w:color w:val="0F3264"/>
          <w:sz w:val="13"/>
          <w:szCs w:val="13"/>
        </w:rPr>
      </w:pPr>
    </w:p>
    <w:p w:rsidR="00F42816" w:rsidRDefault="00F42816" w:rsidP="00F42816">
      <w:pPr>
        <w:pStyle w:val="Normaalweb"/>
        <w:shd w:val="clear" w:color="auto" w:fill="C2C2C2"/>
        <w:spacing w:before="0" w:beforeAutospacing="0" w:after="0" w:afterAutospacing="0"/>
        <w:rPr>
          <w:rFonts w:ascii="Verdana" w:hAnsi="Verdana"/>
          <w:color w:val="0F3264"/>
          <w:sz w:val="13"/>
          <w:szCs w:val="13"/>
        </w:rPr>
      </w:pPr>
      <w:r>
        <w:rPr>
          <w:rFonts w:ascii="Verdana" w:hAnsi="Verdana"/>
          <w:color w:val="0F3264"/>
          <w:sz w:val="13"/>
          <w:szCs w:val="13"/>
        </w:rPr>
        <w:t>Beste tweedejaars B  en A- spelers en speelsters van VDZ.</w:t>
      </w:r>
    </w:p>
    <w:p w:rsidR="00F42816" w:rsidRDefault="00F42816" w:rsidP="00F42816">
      <w:pPr>
        <w:pStyle w:val="Normaalweb"/>
        <w:shd w:val="clear" w:color="auto" w:fill="C2C2C2"/>
        <w:spacing w:before="0" w:beforeAutospacing="0" w:after="0" w:afterAutospacing="0"/>
        <w:rPr>
          <w:rFonts w:ascii="Verdana" w:hAnsi="Verdana"/>
          <w:color w:val="0F3264"/>
          <w:sz w:val="13"/>
          <w:szCs w:val="13"/>
        </w:rPr>
      </w:pPr>
      <w:r>
        <w:rPr>
          <w:rFonts w:ascii="Verdana" w:hAnsi="Verdana"/>
          <w:color w:val="0F3264"/>
          <w:sz w:val="13"/>
          <w:szCs w:val="13"/>
        </w:rPr>
        <w:t>Inmiddels hebben jullie een brief thuis gekregen met een inlognaam en inlogcode.</w:t>
      </w:r>
    </w:p>
    <w:p w:rsidR="00F42816" w:rsidRDefault="00F42816" w:rsidP="00F42816">
      <w:pPr>
        <w:pStyle w:val="Normaalweb"/>
        <w:shd w:val="clear" w:color="auto" w:fill="C2C2C2"/>
        <w:spacing w:before="0" w:beforeAutospacing="0" w:after="0" w:afterAutospacing="0"/>
        <w:rPr>
          <w:rFonts w:ascii="Verdana" w:hAnsi="Verdana"/>
          <w:color w:val="0F3264"/>
          <w:sz w:val="13"/>
          <w:szCs w:val="13"/>
        </w:rPr>
      </w:pPr>
      <w:r>
        <w:rPr>
          <w:rFonts w:ascii="Verdana" w:hAnsi="Verdana"/>
          <w:color w:val="0F3264"/>
          <w:sz w:val="13"/>
          <w:szCs w:val="13"/>
        </w:rPr>
        <w:t>Jullie zijn verplicht onderstaande spelregeltoets te halen….anders mag je niet meer deelnemen aan wedstrijden.</w:t>
      </w:r>
    </w:p>
    <w:p w:rsidR="00F42816" w:rsidRDefault="00F42816" w:rsidP="00F42816">
      <w:pPr>
        <w:pStyle w:val="Normaalweb"/>
        <w:shd w:val="clear" w:color="auto" w:fill="C2C2C2"/>
        <w:spacing w:before="0" w:beforeAutospacing="0" w:after="0" w:afterAutospacing="0"/>
        <w:rPr>
          <w:rFonts w:ascii="Verdana" w:hAnsi="Verdana"/>
          <w:color w:val="0F3264"/>
          <w:sz w:val="13"/>
          <w:szCs w:val="13"/>
        </w:rPr>
      </w:pPr>
      <w:r>
        <w:rPr>
          <w:rFonts w:ascii="Verdana" w:hAnsi="Verdana"/>
          <w:color w:val="0F3264"/>
          <w:sz w:val="13"/>
          <w:szCs w:val="13"/>
        </w:rPr>
        <w:t>De spelregeltoets moet aan het eind van dit jaar behaald zijn.</w:t>
      </w:r>
      <w:r w:rsidR="007207BD">
        <w:rPr>
          <w:rFonts w:ascii="Verdana" w:hAnsi="Verdana"/>
          <w:color w:val="0F3264"/>
          <w:sz w:val="13"/>
          <w:szCs w:val="13"/>
        </w:rPr>
        <w:t xml:space="preserve"> Zie onderstaande informatie.</w:t>
      </w:r>
    </w:p>
    <w:p w:rsidR="00F42816" w:rsidRDefault="00F42816" w:rsidP="00F42816">
      <w:pPr>
        <w:pStyle w:val="Normaalweb"/>
        <w:shd w:val="clear" w:color="auto" w:fill="C2C2C2"/>
        <w:spacing w:before="0" w:beforeAutospacing="0" w:after="0" w:afterAutospacing="0"/>
        <w:jc w:val="center"/>
        <w:rPr>
          <w:rFonts w:ascii="Verdana" w:hAnsi="Verdana"/>
          <w:color w:val="0F3264"/>
          <w:sz w:val="13"/>
          <w:szCs w:val="13"/>
        </w:rPr>
      </w:pPr>
    </w:p>
    <w:p w:rsidR="00F42816" w:rsidRDefault="00F42816" w:rsidP="00F42816">
      <w:pPr>
        <w:pStyle w:val="Normaalweb"/>
        <w:shd w:val="clear" w:color="auto" w:fill="C2C2C2"/>
        <w:spacing w:before="0" w:beforeAutospacing="0" w:after="0" w:afterAutospacing="0"/>
        <w:jc w:val="center"/>
        <w:rPr>
          <w:rFonts w:ascii="Verdana" w:hAnsi="Verdana"/>
          <w:color w:val="0F3264"/>
          <w:sz w:val="13"/>
          <w:szCs w:val="13"/>
        </w:rPr>
      </w:pPr>
    </w:p>
    <w:p w:rsidR="00F42816" w:rsidRDefault="00F42816" w:rsidP="00F42816">
      <w:pPr>
        <w:pStyle w:val="Normaalweb"/>
        <w:shd w:val="clear" w:color="auto" w:fill="C2C2C2"/>
        <w:spacing w:before="0" w:beforeAutospacing="0" w:after="0" w:afterAutospacing="0"/>
        <w:jc w:val="center"/>
        <w:rPr>
          <w:rFonts w:ascii="Verdana" w:hAnsi="Verdana"/>
          <w:color w:val="0F3264"/>
          <w:sz w:val="13"/>
          <w:szCs w:val="13"/>
        </w:rPr>
      </w:pPr>
    </w:p>
    <w:p w:rsidR="00F42816" w:rsidRDefault="00F42816" w:rsidP="00F42816">
      <w:pPr>
        <w:pStyle w:val="Normaalweb"/>
        <w:shd w:val="clear" w:color="auto" w:fill="C2C2C2"/>
        <w:spacing w:before="0" w:beforeAutospacing="0" w:after="0" w:afterAutospacing="0"/>
        <w:jc w:val="center"/>
        <w:rPr>
          <w:rFonts w:ascii="Verdana" w:hAnsi="Verdana"/>
          <w:color w:val="0F3264"/>
          <w:sz w:val="13"/>
          <w:szCs w:val="13"/>
        </w:rPr>
      </w:pPr>
      <w:r>
        <w:rPr>
          <w:rFonts w:ascii="Verdana" w:hAnsi="Verdana"/>
          <w:noProof/>
          <w:color w:val="0F3264"/>
          <w:sz w:val="13"/>
          <w:szCs w:val="13"/>
        </w:rPr>
        <w:drawing>
          <wp:inline distT="0" distB="0" distL="0" distR="0">
            <wp:extent cx="5731124" cy="1903863"/>
            <wp:effectExtent l="19050" t="0" r="2926" b="0"/>
            <wp:docPr id="1" name="Afbeelding 1" descr="Haal je spelregelbewijs   Voetbal Masterz">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al je spelregelbewijs   Voetbal Masterz">
                      <a:hlinkClick r:id="rId4"/>
                    </pic:cNvPr>
                    <pic:cNvPicPr>
                      <a:picLocks noChangeAspect="1" noChangeArrowheads="1"/>
                    </pic:cNvPicPr>
                  </pic:nvPicPr>
                  <pic:blipFill>
                    <a:blip r:embed="rId5" cstate="print"/>
                    <a:srcRect/>
                    <a:stretch>
                      <a:fillRect/>
                    </a:stretch>
                  </pic:blipFill>
                  <pic:spPr bwMode="auto">
                    <a:xfrm>
                      <a:off x="0" y="0"/>
                      <a:ext cx="5730775" cy="1903747"/>
                    </a:xfrm>
                    <a:prstGeom prst="rect">
                      <a:avLst/>
                    </a:prstGeom>
                    <a:noFill/>
                    <a:ln w="9525">
                      <a:noFill/>
                      <a:miter lim="800000"/>
                      <a:headEnd/>
                      <a:tailEnd/>
                    </a:ln>
                  </pic:spPr>
                </pic:pic>
              </a:graphicData>
            </a:graphic>
          </wp:inline>
        </w:drawing>
      </w:r>
    </w:p>
    <w:p w:rsidR="00F42816" w:rsidRDefault="00F42816" w:rsidP="00F42816">
      <w:pPr>
        <w:pStyle w:val="Normaalweb"/>
        <w:shd w:val="clear" w:color="auto" w:fill="C2C2C2"/>
        <w:spacing w:before="129" w:beforeAutospacing="0" w:after="129" w:afterAutospacing="0"/>
        <w:rPr>
          <w:rFonts w:ascii="Verdana" w:hAnsi="Verdana"/>
          <w:color w:val="0F3264"/>
          <w:sz w:val="13"/>
          <w:szCs w:val="13"/>
        </w:rPr>
      </w:pPr>
      <w:r>
        <w:rPr>
          <w:rFonts w:ascii="Verdana" w:hAnsi="Verdana"/>
          <w:color w:val="0F3264"/>
          <w:sz w:val="13"/>
          <w:szCs w:val="13"/>
        </w:rPr>
        <w:t>Masterz is inzetbaar voor meerdere sporten. Natuurlijk ook voor het voetbal. Via deze officiële KNVB-site leren jeugdspelers (en alle andere voetballers) op een aantrekkelijke en effectieve manier de spelregels beter begrijpen. Voor tweedejaars B-junioren leidt dit uiteindelijk tot het spelregelbewijs.</w:t>
      </w:r>
    </w:p>
    <w:p w:rsidR="00F42816" w:rsidRDefault="00F42816" w:rsidP="00F42816">
      <w:pPr>
        <w:pStyle w:val="Normaalweb"/>
        <w:shd w:val="clear" w:color="auto" w:fill="C2C2C2"/>
        <w:spacing w:before="129" w:beforeAutospacing="0" w:after="129" w:afterAutospacing="0"/>
        <w:rPr>
          <w:rFonts w:ascii="Verdana" w:hAnsi="Verdana"/>
          <w:color w:val="0F3264"/>
          <w:sz w:val="13"/>
          <w:szCs w:val="13"/>
        </w:rPr>
      </w:pPr>
      <w:r>
        <w:rPr>
          <w:rFonts w:ascii="Verdana" w:hAnsi="Verdana"/>
          <w:color w:val="0F3264"/>
          <w:sz w:val="13"/>
          <w:szCs w:val="13"/>
        </w:rPr>
        <w:t>Met hulp van deze site leren voetballers, al van jongs af aan, ook de regels beter accepteren en juist toe te passen tijdens de wedstrijd. Dit leidt tot meer begrip voor de beslissingen van de scheidsrechter. Bovendien brengt het beheersen van de regels voor hun team de winst dichter bij!</w:t>
      </w:r>
    </w:p>
    <w:p w:rsidR="00F42816" w:rsidRDefault="00F42816" w:rsidP="00F42816">
      <w:pPr>
        <w:pStyle w:val="Normaalweb"/>
        <w:shd w:val="clear" w:color="auto" w:fill="C2C2C2"/>
        <w:spacing w:before="129" w:beforeAutospacing="0" w:after="129" w:afterAutospacing="0"/>
        <w:rPr>
          <w:rFonts w:ascii="Verdana" w:hAnsi="Verdana"/>
          <w:color w:val="0F3264"/>
          <w:sz w:val="13"/>
          <w:szCs w:val="13"/>
        </w:rPr>
      </w:pPr>
      <w:r>
        <w:rPr>
          <w:rFonts w:ascii="Verdana" w:hAnsi="Verdana"/>
          <w:color w:val="0F3264"/>
          <w:sz w:val="13"/>
          <w:szCs w:val="13"/>
        </w:rPr>
        <w:t>Wat kan je vinden op deze site?</w:t>
      </w:r>
      <w:r>
        <w:rPr>
          <w:rFonts w:ascii="Verdana" w:hAnsi="Verdana"/>
          <w:color w:val="0F3264"/>
          <w:sz w:val="13"/>
          <w:szCs w:val="13"/>
        </w:rPr>
        <w:br/>
        <w:t>Op deze site vind je de spelregels van het voetbal in heldere taal. Je vindt er uitleg over de twintig belangrijkste spelsituaties. Je kunt er oefentoetsen maken zoveel als je wilt. Je ziet veel herkenbare voorbeelden die de regels verduidelijken. Bestuurders en trainers/coaches vinden er extra informatie, tools en ander materiaal om hun leden net dat extra zetje te geven op weg naar hun spelregelbewijs.</w:t>
      </w:r>
    </w:p>
    <w:p w:rsidR="00F42816" w:rsidRDefault="00F42816" w:rsidP="00F42816">
      <w:pPr>
        <w:pStyle w:val="Normaalweb"/>
        <w:shd w:val="clear" w:color="auto" w:fill="C2C2C2"/>
        <w:spacing w:before="129" w:beforeAutospacing="0" w:after="129" w:afterAutospacing="0"/>
        <w:rPr>
          <w:rFonts w:ascii="Verdana" w:hAnsi="Verdana"/>
          <w:color w:val="0F3264"/>
          <w:sz w:val="13"/>
          <w:szCs w:val="13"/>
        </w:rPr>
      </w:pPr>
      <w:r>
        <w:rPr>
          <w:rFonts w:ascii="Verdana" w:hAnsi="Verdana"/>
          <w:color w:val="0F3264"/>
          <w:sz w:val="13"/>
          <w:szCs w:val="13"/>
        </w:rPr>
        <w:t>De invoering van het spelregelbewijs is een van de maatregelen uit het actieplan ‘Tegen geweld, voor sportiviteit’.</w:t>
      </w:r>
      <w:r>
        <w:rPr>
          <w:rStyle w:val="apple-converted-space"/>
          <w:rFonts w:ascii="Verdana" w:eastAsiaTheme="majorEastAsia" w:hAnsi="Verdana"/>
          <w:color w:val="0F3264"/>
          <w:sz w:val="13"/>
          <w:szCs w:val="13"/>
        </w:rPr>
        <w:t> </w:t>
      </w:r>
      <w:r>
        <w:rPr>
          <w:rStyle w:val="Zwaar"/>
          <w:rFonts w:ascii="Verdana" w:eastAsiaTheme="majorEastAsia" w:hAnsi="Verdana"/>
          <w:color w:val="0F3264"/>
          <w:sz w:val="13"/>
          <w:szCs w:val="13"/>
        </w:rPr>
        <w:t>Per seizoen 2014/’15 zijn tweedejaars B-junioren verplicht het spelregelbewijs te halen. (Dat geldt dus ook voor de VDZ spelers en speelsters!)</w:t>
      </w:r>
    </w:p>
    <w:p w:rsidR="00F42816" w:rsidRDefault="00F42816" w:rsidP="00F42816">
      <w:pPr>
        <w:pStyle w:val="Normaalweb"/>
        <w:shd w:val="clear" w:color="auto" w:fill="C2C2C2"/>
        <w:spacing w:before="0" w:beforeAutospacing="0" w:after="0" w:afterAutospacing="0"/>
        <w:rPr>
          <w:rFonts w:ascii="Verdana" w:hAnsi="Verdana"/>
          <w:color w:val="0F3264"/>
          <w:sz w:val="13"/>
          <w:szCs w:val="13"/>
        </w:rPr>
      </w:pPr>
      <w:r>
        <w:rPr>
          <w:rFonts w:ascii="Verdana" w:hAnsi="Verdana"/>
          <w:color w:val="0F3264"/>
          <w:sz w:val="13"/>
          <w:szCs w:val="13"/>
        </w:rPr>
        <w:t>Meer informatie op:</w:t>
      </w:r>
      <w:r>
        <w:rPr>
          <w:rStyle w:val="apple-converted-space"/>
          <w:rFonts w:ascii="Verdana" w:eastAsiaTheme="majorEastAsia" w:hAnsi="Verdana"/>
          <w:color w:val="0F3264"/>
          <w:sz w:val="13"/>
          <w:szCs w:val="13"/>
        </w:rPr>
        <w:t> </w:t>
      </w:r>
      <w:hyperlink r:id="rId6" w:tgtFrame="_blank" w:tooltip="voetbalmasterz" w:history="1">
        <w:r>
          <w:rPr>
            <w:rStyle w:val="Hyperlink"/>
            <w:rFonts w:ascii="Verdana" w:eastAsiaTheme="majorEastAsia" w:hAnsi="Verdana"/>
            <w:color w:val="0F3264"/>
            <w:sz w:val="13"/>
            <w:szCs w:val="13"/>
          </w:rPr>
          <w:t>voetbalmasterz</w:t>
        </w:r>
      </w:hyperlink>
    </w:p>
    <w:p w:rsidR="00F42816" w:rsidRDefault="00F42816" w:rsidP="00F42816">
      <w:pPr>
        <w:pStyle w:val="Normaalweb"/>
        <w:shd w:val="clear" w:color="auto" w:fill="C2C2C2"/>
        <w:spacing w:before="129" w:beforeAutospacing="0" w:after="129" w:afterAutospacing="0"/>
        <w:rPr>
          <w:rFonts w:ascii="Verdana" w:hAnsi="Verdana"/>
          <w:color w:val="0F3264"/>
          <w:sz w:val="13"/>
          <w:szCs w:val="13"/>
        </w:rPr>
      </w:pPr>
      <w:r>
        <w:rPr>
          <w:rFonts w:ascii="Verdana" w:hAnsi="Verdana"/>
          <w:color w:val="0F3264"/>
          <w:sz w:val="13"/>
          <w:szCs w:val="13"/>
        </w:rPr>
        <w:t> </w:t>
      </w:r>
    </w:p>
    <w:p w:rsidR="00F42816" w:rsidRDefault="00954CDC" w:rsidP="00F42816">
      <w:pPr>
        <w:pStyle w:val="Normaalweb"/>
        <w:shd w:val="clear" w:color="auto" w:fill="C2C2C2"/>
        <w:spacing w:before="0" w:beforeAutospacing="0" w:after="0" w:afterAutospacing="0"/>
        <w:rPr>
          <w:rFonts w:ascii="Verdana" w:hAnsi="Verdana"/>
          <w:color w:val="0F3264"/>
          <w:sz w:val="13"/>
          <w:szCs w:val="13"/>
        </w:rPr>
      </w:pPr>
      <w:hyperlink r:id="rId7" w:history="1">
        <w:r w:rsidR="00F42816">
          <w:rPr>
            <w:rFonts w:ascii="Verdana" w:hAnsi="Verdana"/>
            <w:color w:val="0F3264"/>
            <w:sz w:val="13"/>
            <w:szCs w:val="13"/>
            <w:u w:val="single"/>
          </w:rPr>
          <w:br/>
        </w:r>
        <w:r w:rsidR="00F42816">
          <w:rPr>
            <w:rFonts w:ascii="Verdana" w:hAnsi="Verdana"/>
            <w:noProof/>
            <w:color w:val="0F3264"/>
            <w:sz w:val="13"/>
            <w:szCs w:val="13"/>
          </w:rPr>
          <w:drawing>
            <wp:inline distT="0" distB="0" distL="0" distR="0">
              <wp:extent cx="3630295" cy="1794510"/>
              <wp:effectExtent l="19050" t="0" r="8255" b="0"/>
              <wp:docPr id="2" name="Afbeelding 2" descr="Voetbal Masterz">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etbal Masterz">
                        <a:hlinkClick r:id="rId7"/>
                      </pic:cNvPr>
                      <pic:cNvPicPr>
                        <a:picLocks noChangeAspect="1" noChangeArrowheads="1"/>
                      </pic:cNvPicPr>
                    </pic:nvPicPr>
                    <pic:blipFill>
                      <a:blip r:embed="rId8" cstate="print"/>
                      <a:srcRect/>
                      <a:stretch>
                        <a:fillRect/>
                      </a:stretch>
                    </pic:blipFill>
                    <pic:spPr bwMode="auto">
                      <a:xfrm>
                        <a:off x="0" y="0"/>
                        <a:ext cx="3630295" cy="1794510"/>
                      </a:xfrm>
                      <a:prstGeom prst="rect">
                        <a:avLst/>
                      </a:prstGeom>
                      <a:noFill/>
                      <a:ln w="9525">
                        <a:noFill/>
                        <a:miter lim="800000"/>
                        <a:headEnd/>
                        <a:tailEnd/>
                      </a:ln>
                    </pic:spPr>
                  </pic:pic>
                </a:graphicData>
              </a:graphic>
            </wp:inline>
          </w:drawing>
        </w:r>
      </w:hyperlink>
    </w:p>
    <w:p w:rsidR="00CE097A" w:rsidRDefault="00CE097A"/>
    <w:sectPr w:rsidR="00CE097A" w:rsidSect="00CE09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08"/>
  <w:hyphenationZone w:val="425"/>
  <w:characterSpacingControl w:val="doNotCompress"/>
  <w:compat/>
  <w:rsids>
    <w:rsidRoot w:val="00F42816"/>
    <w:rsid w:val="00070804"/>
    <w:rsid w:val="00131351"/>
    <w:rsid w:val="007207BD"/>
    <w:rsid w:val="00754DD9"/>
    <w:rsid w:val="00954CDC"/>
    <w:rsid w:val="00CE097A"/>
    <w:rsid w:val="00E057CF"/>
    <w:rsid w:val="00F4281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057CF"/>
    <w:rPr>
      <w:lang w:val="nl-NL"/>
    </w:rPr>
  </w:style>
  <w:style w:type="paragraph" w:styleId="Kop1">
    <w:name w:val="heading 1"/>
    <w:basedOn w:val="Standaard"/>
    <w:next w:val="Standaard"/>
    <w:link w:val="Kop1Char"/>
    <w:uiPriority w:val="9"/>
    <w:qFormat/>
    <w:rsid w:val="00E057CF"/>
    <w:pPr>
      <w:spacing w:before="480" w:after="0"/>
      <w:contextualSpacing/>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unhideWhenUsed/>
    <w:qFormat/>
    <w:rsid w:val="00E057CF"/>
    <w:pPr>
      <w:spacing w:before="200" w:after="0"/>
      <w:outlineLvl w:val="1"/>
    </w:pPr>
    <w:rPr>
      <w:rFonts w:asciiTheme="majorHAnsi" w:eastAsiaTheme="majorEastAsia" w:hAnsiTheme="majorHAnsi" w:cstheme="majorBidi"/>
      <w:b/>
      <w:bCs/>
      <w:sz w:val="26"/>
      <w:szCs w:val="26"/>
    </w:rPr>
  </w:style>
  <w:style w:type="paragraph" w:styleId="Kop3">
    <w:name w:val="heading 3"/>
    <w:basedOn w:val="Standaard"/>
    <w:next w:val="Standaard"/>
    <w:link w:val="Kop3Char"/>
    <w:uiPriority w:val="9"/>
    <w:semiHidden/>
    <w:unhideWhenUsed/>
    <w:qFormat/>
    <w:rsid w:val="00E057CF"/>
    <w:pPr>
      <w:spacing w:before="200" w:after="0" w:line="271" w:lineRule="auto"/>
      <w:outlineLvl w:val="2"/>
    </w:pPr>
    <w:rPr>
      <w:rFonts w:asciiTheme="majorHAnsi" w:eastAsiaTheme="majorEastAsia" w:hAnsiTheme="majorHAnsi" w:cstheme="majorBidi"/>
      <w:b/>
      <w:bCs/>
    </w:rPr>
  </w:style>
  <w:style w:type="paragraph" w:styleId="Kop4">
    <w:name w:val="heading 4"/>
    <w:basedOn w:val="Standaard"/>
    <w:next w:val="Standaard"/>
    <w:link w:val="Kop4Char"/>
    <w:uiPriority w:val="9"/>
    <w:semiHidden/>
    <w:unhideWhenUsed/>
    <w:qFormat/>
    <w:rsid w:val="00E057CF"/>
    <w:pPr>
      <w:spacing w:before="200" w:after="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E057CF"/>
    <w:pPr>
      <w:spacing w:before="200" w:after="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E057CF"/>
    <w:pPr>
      <w:spacing w:after="0"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E057CF"/>
    <w:pPr>
      <w:spacing w:after="0"/>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E057CF"/>
    <w:pPr>
      <w:spacing w:after="0"/>
      <w:outlineLvl w:val="7"/>
    </w:pPr>
    <w:rPr>
      <w:rFonts w:asciiTheme="majorHAnsi" w:eastAsiaTheme="majorEastAsia" w:hAnsiTheme="majorHAnsi" w:cstheme="majorBidi"/>
      <w:sz w:val="20"/>
      <w:szCs w:val="20"/>
    </w:rPr>
  </w:style>
  <w:style w:type="paragraph" w:styleId="Kop9">
    <w:name w:val="heading 9"/>
    <w:basedOn w:val="Standaard"/>
    <w:next w:val="Standaard"/>
    <w:link w:val="Kop9Char"/>
    <w:uiPriority w:val="9"/>
    <w:semiHidden/>
    <w:unhideWhenUsed/>
    <w:qFormat/>
    <w:rsid w:val="00E057CF"/>
    <w:pPr>
      <w:spacing w:after="0"/>
      <w:outlineLvl w:val="8"/>
    </w:pPr>
    <w:rPr>
      <w:rFonts w:asciiTheme="majorHAnsi" w:eastAsiaTheme="majorEastAsia" w:hAnsiTheme="majorHAnsi" w:cstheme="majorBidi"/>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57C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rsid w:val="00E057CF"/>
    <w:rPr>
      <w:rFonts w:asciiTheme="majorHAnsi" w:eastAsiaTheme="majorEastAsia" w:hAnsiTheme="majorHAnsi" w:cstheme="majorBidi"/>
      <w:b/>
      <w:bCs/>
      <w:sz w:val="26"/>
      <w:szCs w:val="26"/>
    </w:rPr>
  </w:style>
  <w:style w:type="character" w:customStyle="1" w:styleId="Kop3Char">
    <w:name w:val="Kop 3 Char"/>
    <w:basedOn w:val="Standaardalinea-lettertype"/>
    <w:link w:val="Kop3"/>
    <w:uiPriority w:val="9"/>
    <w:rsid w:val="00E057CF"/>
    <w:rPr>
      <w:rFonts w:asciiTheme="majorHAnsi" w:eastAsiaTheme="majorEastAsia" w:hAnsiTheme="majorHAnsi" w:cstheme="majorBidi"/>
      <w:b/>
      <w:bCs/>
    </w:rPr>
  </w:style>
  <w:style w:type="character" w:customStyle="1" w:styleId="Kop4Char">
    <w:name w:val="Kop 4 Char"/>
    <w:basedOn w:val="Standaardalinea-lettertype"/>
    <w:link w:val="Kop4"/>
    <w:uiPriority w:val="9"/>
    <w:semiHidden/>
    <w:rsid w:val="00E057CF"/>
    <w:rPr>
      <w:rFonts w:asciiTheme="majorHAnsi" w:eastAsiaTheme="majorEastAsia" w:hAnsiTheme="majorHAnsi" w:cstheme="majorBidi"/>
      <w:b/>
      <w:bCs/>
      <w:i/>
      <w:iCs/>
    </w:rPr>
  </w:style>
  <w:style w:type="character" w:customStyle="1" w:styleId="Kop5Char">
    <w:name w:val="Kop 5 Char"/>
    <w:basedOn w:val="Standaardalinea-lettertype"/>
    <w:link w:val="Kop5"/>
    <w:uiPriority w:val="9"/>
    <w:semiHidden/>
    <w:rsid w:val="00E057CF"/>
    <w:rPr>
      <w:rFonts w:asciiTheme="majorHAnsi" w:eastAsiaTheme="majorEastAsia" w:hAnsiTheme="majorHAnsi" w:cstheme="majorBidi"/>
      <w:b/>
      <w:bCs/>
      <w:color w:val="7F7F7F" w:themeColor="text1" w:themeTint="80"/>
    </w:rPr>
  </w:style>
  <w:style w:type="character" w:customStyle="1" w:styleId="Kop6Char">
    <w:name w:val="Kop 6 Char"/>
    <w:basedOn w:val="Standaardalinea-lettertype"/>
    <w:link w:val="Kop6"/>
    <w:uiPriority w:val="9"/>
    <w:semiHidden/>
    <w:rsid w:val="00E057CF"/>
    <w:rPr>
      <w:rFonts w:asciiTheme="majorHAnsi" w:eastAsiaTheme="majorEastAsia" w:hAnsiTheme="majorHAnsi" w:cstheme="majorBidi"/>
      <w:b/>
      <w:bCs/>
      <w:i/>
      <w:iCs/>
      <w:color w:val="7F7F7F" w:themeColor="text1" w:themeTint="80"/>
    </w:rPr>
  </w:style>
  <w:style w:type="character" w:customStyle="1" w:styleId="Kop7Char">
    <w:name w:val="Kop 7 Char"/>
    <w:basedOn w:val="Standaardalinea-lettertype"/>
    <w:link w:val="Kop7"/>
    <w:uiPriority w:val="9"/>
    <w:semiHidden/>
    <w:rsid w:val="00E057CF"/>
    <w:rPr>
      <w:rFonts w:asciiTheme="majorHAnsi" w:eastAsiaTheme="majorEastAsia" w:hAnsiTheme="majorHAnsi" w:cstheme="majorBidi"/>
      <w:i/>
      <w:iCs/>
    </w:rPr>
  </w:style>
  <w:style w:type="character" w:customStyle="1" w:styleId="Kop8Char">
    <w:name w:val="Kop 8 Char"/>
    <w:basedOn w:val="Standaardalinea-lettertype"/>
    <w:link w:val="Kop8"/>
    <w:uiPriority w:val="9"/>
    <w:semiHidden/>
    <w:rsid w:val="00E057CF"/>
    <w:rPr>
      <w:rFonts w:asciiTheme="majorHAnsi" w:eastAsiaTheme="majorEastAsia" w:hAnsiTheme="majorHAnsi" w:cstheme="majorBidi"/>
      <w:sz w:val="20"/>
      <w:szCs w:val="20"/>
    </w:rPr>
  </w:style>
  <w:style w:type="character" w:customStyle="1" w:styleId="Kop9Char">
    <w:name w:val="Kop 9 Char"/>
    <w:basedOn w:val="Standaardalinea-lettertype"/>
    <w:link w:val="Kop9"/>
    <w:uiPriority w:val="9"/>
    <w:semiHidden/>
    <w:rsid w:val="00E057CF"/>
    <w:rPr>
      <w:rFonts w:asciiTheme="majorHAnsi" w:eastAsiaTheme="majorEastAsia" w:hAnsiTheme="majorHAnsi" w:cstheme="majorBidi"/>
      <w:i/>
      <w:iCs/>
      <w:spacing w:val="5"/>
      <w:sz w:val="20"/>
      <w:szCs w:val="20"/>
    </w:rPr>
  </w:style>
  <w:style w:type="paragraph" w:styleId="Titel">
    <w:name w:val="Title"/>
    <w:basedOn w:val="Standaard"/>
    <w:next w:val="Standaard"/>
    <w:link w:val="TitelChar"/>
    <w:uiPriority w:val="10"/>
    <w:qFormat/>
    <w:rsid w:val="00E057C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Char">
    <w:name w:val="Titel Char"/>
    <w:basedOn w:val="Standaardalinea-lettertype"/>
    <w:link w:val="Titel"/>
    <w:uiPriority w:val="10"/>
    <w:rsid w:val="00E057CF"/>
    <w:rPr>
      <w:rFonts w:asciiTheme="majorHAnsi" w:eastAsiaTheme="majorEastAsia" w:hAnsiTheme="majorHAnsi" w:cstheme="majorBidi"/>
      <w:spacing w:val="5"/>
      <w:sz w:val="52"/>
      <w:szCs w:val="52"/>
    </w:rPr>
  </w:style>
  <w:style w:type="paragraph" w:styleId="Subtitel">
    <w:name w:val="Subtitle"/>
    <w:basedOn w:val="Standaard"/>
    <w:next w:val="Standaard"/>
    <w:link w:val="SubtitelChar"/>
    <w:uiPriority w:val="11"/>
    <w:qFormat/>
    <w:rsid w:val="00E057CF"/>
    <w:pPr>
      <w:spacing w:after="600"/>
    </w:pPr>
    <w:rPr>
      <w:rFonts w:asciiTheme="majorHAnsi" w:eastAsiaTheme="majorEastAsia" w:hAnsiTheme="majorHAnsi" w:cstheme="majorBidi"/>
      <w:i/>
      <w:iCs/>
      <w:spacing w:val="13"/>
      <w:sz w:val="24"/>
      <w:szCs w:val="24"/>
    </w:rPr>
  </w:style>
  <w:style w:type="character" w:customStyle="1" w:styleId="SubtitelChar">
    <w:name w:val="Subtitel Char"/>
    <w:basedOn w:val="Standaardalinea-lettertype"/>
    <w:link w:val="Subtitel"/>
    <w:uiPriority w:val="11"/>
    <w:rsid w:val="00E057CF"/>
    <w:rPr>
      <w:rFonts w:asciiTheme="majorHAnsi" w:eastAsiaTheme="majorEastAsia" w:hAnsiTheme="majorHAnsi" w:cstheme="majorBidi"/>
      <w:i/>
      <w:iCs/>
      <w:spacing w:val="13"/>
      <w:sz w:val="24"/>
      <w:szCs w:val="24"/>
    </w:rPr>
  </w:style>
  <w:style w:type="character" w:styleId="Zwaar">
    <w:name w:val="Strong"/>
    <w:uiPriority w:val="22"/>
    <w:qFormat/>
    <w:rsid w:val="00E057CF"/>
    <w:rPr>
      <w:b/>
      <w:bCs/>
    </w:rPr>
  </w:style>
  <w:style w:type="character" w:styleId="Nadruk">
    <w:name w:val="Emphasis"/>
    <w:uiPriority w:val="20"/>
    <w:qFormat/>
    <w:rsid w:val="00E057CF"/>
    <w:rPr>
      <w:b/>
      <w:bCs/>
      <w:i/>
      <w:iCs/>
      <w:spacing w:val="10"/>
      <w:bdr w:val="none" w:sz="0" w:space="0" w:color="auto"/>
      <w:shd w:val="clear" w:color="auto" w:fill="auto"/>
    </w:rPr>
  </w:style>
  <w:style w:type="paragraph" w:styleId="Geenafstand">
    <w:name w:val="No Spacing"/>
    <w:basedOn w:val="Standaard"/>
    <w:uiPriority w:val="1"/>
    <w:qFormat/>
    <w:rsid w:val="00E057CF"/>
    <w:pPr>
      <w:spacing w:after="0" w:line="240" w:lineRule="auto"/>
    </w:pPr>
  </w:style>
  <w:style w:type="paragraph" w:styleId="Lijstalinea">
    <w:name w:val="List Paragraph"/>
    <w:basedOn w:val="Standaard"/>
    <w:uiPriority w:val="34"/>
    <w:qFormat/>
    <w:rsid w:val="00E057CF"/>
    <w:pPr>
      <w:ind w:left="720"/>
      <w:contextualSpacing/>
    </w:pPr>
  </w:style>
  <w:style w:type="paragraph" w:styleId="Citaat">
    <w:name w:val="Quote"/>
    <w:basedOn w:val="Standaard"/>
    <w:next w:val="Standaard"/>
    <w:link w:val="CitaatChar"/>
    <w:uiPriority w:val="29"/>
    <w:qFormat/>
    <w:rsid w:val="00E057CF"/>
    <w:pPr>
      <w:spacing w:before="200" w:after="0"/>
      <w:ind w:left="360" w:right="360"/>
    </w:pPr>
    <w:rPr>
      <w:i/>
      <w:iCs/>
    </w:rPr>
  </w:style>
  <w:style w:type="character" w:customStyle="1" w:styleId="CitaatChar">
    <w:name w:val="Citaat Char"/>
    <w:basedOn w:val="Standaardalinea-lettertype"/>
    <w:link w:val="Citaat"/>
    <w:uiPriority w:val="29"/>
    <w:rsid w:val="00E057CF"/>
    <w:rPr>
      <w:i/>
      <w:iCs/>
    </w:rPr>
  </w:style>
  <w:style w:type="paragraph" w:styleId="Duidelijkcitaat">
    <w:name w:val="Intense Quote"/>
    <w:basedOn w:val="Standaard"/>
    <w:next w:val="Standaard"/>
    <w:link w:val="DuidelijkcitaatChar"/>
    <w:uiPriority w:val="30"/>
    <w:qFormat/>
    <w:rsid w:val="00E057CF"/>
    <w:pPr>
      <w:pBdr>
        <w:bottom w:val="single" w:sz="4" w:space="1" w:color="auto"/>
      </w:pBdr>
      <w:spacing w:before="200" w:after="280"/>
      <w:ind w:left="1008" w:right="1152"/>
      <w:jc w:val="both"/>
    </w:pPr>
    <w:rPr>
      <w:b/>
      <w:bCs/>
      <w:i/>
      <w:iCs/>
    </w:rPr>
  </w:style>
  <w:style w:type="character" w:customStyle="1" w:styleId="DuidelijkcitaatChar">
    <w:name w:val="Duidelijk citaat Char"/>
    <w:basedOn w:val="Standaardalinea-lettertype"/>
    <w:link w:val="Duidelijkcitaat"/>
    <w:uiPriority w:val="30"/>
    <w:rsid w:val="00E057CF"/>
    <w:rPr>
      <w:b/>
      <w:bCs/>
      <w:i/>
      <w:iCs/>
    </w:rPr>
  </w:style>
  <w:style w:type="character" w:styleId="Subtielebenadrukking">
    <w:name w:val="Subtle Emphasis"/>
    <w:uiPriority w:val="19"/>
    <w:qFormat/>
    <w:rsid w:val="00E057CF"/>
    <w:rPr>
      <w:i/>
      <w:iCs/>
    </w:rPr>
  </w:style>
  <w:style w:type="character" w:styleId="Intensievebenadrukking">
    <w:name w:val="Intense Emphasis"/>
    <w:uiPriority w:val="21"/>
    <w:qFormat/>
    <w:rsid w:val="00E057CF"/>
    <w:rPr>
      <w:b/>
      <w:bCs/>
    </w:rPr>
  </w:style>
  <w:style w:type="character" w:styleId="Subtieleverwijzing">
    <w:name w:val="Subtle Reference"/>
    <w:uiPriority w:val="31"/>
    <w:qFormat/>
    <w:rsid w:val="00E057CF"/>
    <w:rPr>
      <w:smallCaps/>
    </w:rPr>
  </w:style>
  <w:style w:type="character" w:styleId="Intensieveverwijzing">
    <w:name w:val="Intense Reference"/>
    <w:uiPriority w:val="32"/>
    <w:qFormat/>
    <w:rsid w:val="00E057CF"/>
    <w:rPr>
      <w:smallCaps/>
      <w:spacing w:val="5"/>
      <w:u w:val="single"/>
    </w:rPr>
  </w:style>
  <w:style w:type="character" w:styleId="Titelvanboek">
    <w:name w:val="Book Title"/>
    <w:uiPriority w:val="33"/>
    <w:qFormat/>
    <w:rsid w:val="00E057CF"/>
    <w:rPr>
      <w:i/>
      <w:iCs/>
      <w:smallCaps/>
      <w:spacing w:val="5"/>
    </w:rPr>
  </w:style>
  <w:style w:type="paragraph" w:styleId="Kopvaninhoudsopgave">
    <w:name w:val="TOC Heading"/>
    <w:basedOn w:val="Kop1"/>
    <w:next w:val="Standaard"/>
    <w:uiPriority w:val="39"/>
    <w:semiHidden/>
    <w:unhideWhenUsed/>
    <w:qFormat/>
    <w:rsid w:val="00E057CF"/>
    <w:pPr>
      <w:outlineLvl w:val="9"/>
    </w:pPr>
  </w:style>
  <w:style w:type="paragraph" w:styleId="Normaalweb">
    <w:name w:val="Normal (Web)"/>
    <w:basedOn w:val="Standaard"/>
    <w:uiPriority w:val="99"/>
    <w:semiHidden/>
    <w:unhideWhenUsed/>
    <w:rsid w:val="00F42816"/>
    <w:pPr>
      <w:spacing w:before="100" w:beforeAutospacing="1" w:after="100" w:afterAutospacing="1" w:line="240" w:lineRule="auto"/>
    </w:pPr>
    <w:rPr>
      <w:rFonts w:ascii="Times New Roman" w:eastAsia="Times New Roman" w:hAnsi="Times New Roman" w:cs="Times New Roman"/>
      <w:sz w:val="24"/>
      <w:szCs w:val="24"/>
      <w:lang w:eastAsia="nl-NL" w:bidi="ar-SA"/>
    </w:rPr>
  </w:style>
  <w:style w:type="character" w:styleId="Hyperlink">
    <w:name w:val="Hyperlink"/>
    <w:basedOn w:val="Standaardalinea-lettertype"/>
    <w:uiPriority w:val="99"/>
    <w:semiHidden/>
    <w:unhideWhenUsed/>
    <w:rsid w:val="00F42816"/>
    <w:rPr>
      <w:color w:val="0000FF"/>
      <w:u w:val="single"/>
    </w:rPr>
  </w:style>
  <w:style w:type="character" w:customStyle="1" w:styleId="apple-converted-space">
    <w:name w:val="apple-converted-space"/>
    <w:basedOn w:val="Standaardalinea-lettertype"/>
    <w:rsid w:val="00F42816"/>
  </w:style>
  <w:style w:type="paragraph" w:styleId="Ballontekst">
    <w:name w:val="Balloon Text"/>
    <w:basedOn w:val="Standaard"/>
    <w:link w:val="BallontekstChar"/>
    <w:uiPriority w:val="99"/>
    <w:semiHidden/>
    <w:unhideWhenUsed/>
    <w:rsid w:val="00F4281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42816"/>
    <w:rPr>
      <w:rFonts w:ascii="Tahoma" w:hAnsi="Tahoma" w:cs="Tahoma"/>
      <w:sz w:val="16"/>
      <w:szCs w:val="16"/>
      <w:lang w:val="nl-NL"/>
    </w:rPr>
  </w:style>
</w:styles>
</file>

<file path=word/webSettings.xml><?xml version="1.0" encoding="utf-8"?>
<w:webSettings xmlns:r="http://schemas.openxmlformats.org/officeDocument/2006/relationships" xmlns:w="http://schemas.openxmlformats.org/wordprocessingml/2006/main">
  <w:divs>
    <w:div w:id="164203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rkhvv.nl/wp-content/uploads/2014/09/Voetbal-Masterz.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oetbalmasterz.n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rkhvv.nl/wp-content/uploads/2014/09/Haal-je-spelregelbewijs-Voetbal-Masterz.png" TargetMode="Externa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282</Words>
  <Characters>1557</Characters>
  <Application>Microsoft Office Word</Application>
  <DocSecurity>0</DocSecurity>
  <Lines>12</Lines>
  <Paragraphs>3</Paragraphs>
  <ScaleCrop>false</ScaleCrop>
  <Company/>
  <LinksUpToDate>false</LinksUpToDate>
  <CharactersWithSpaces>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Ton-Kroon</dc:creator>
  <cp:lastModifiedBy>Ton-Kroon</cp:lastModifiedBy>
  <cp:revision>3</cp:revision>
  <dcterms:created xsi:type="dcterms:W3CDTF">2014-10-12T19:24:00Z</dcterms:created>
  <dcterms:modified xsi:type="dcterms:W3CDTF">2014-10-13T12:23:00Z</dcterms:modified>
</cp:coreProperties>
</file>