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7BCF" w14:textId="51874D97" w:rsidR="001B4002" w:rsidRDefault="00301E27" w:rsidP="00282AB5">
      <w:pPr>
        <w:kinsoku w:val="0"/>
        <w:overflowPunct w:val="0"/>
        <w:autoSpaceDE/>
        <w:autoSpaceDN/>
        <w:adjustRightInd/>
        <w:spacing w:before="240" w:line="248" w:lineRule="exact"/>
        <w:ind w:left="431"/>
        <w:jc w:val="center"/>
        <w:textAlignment w:val="baseline"/>
        <w:rPr>
          <w:rFonts w:ascii="Arial" w:hAnsi="Arial" w:cs="Arial"/>
          <w:spacing w:val="6"/>
          <w:sz w:val="36"/>
          <w:szCs w:val="36"/>
        </w:rPr>
      </w:pPr>
      <w:r>
        <w:rPr>
          <w:rFonts w:ascii="Arial" w:hAnsi="Arial" w:cs="Arial"/>
          <w:noProof/>
          <w:spacing w:val="6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31D499A" wp14:editId="3B9D9088">
            <wp:simplePos x="0" y="0"/>
            <wp:positionH relativeFrom="rightMargin">
              <wp:align>left</wp:align>
            </wp:positionH>
            <wp:positionV relativeFrom="paragraph">
              <wp:posOffset>98425</wp:posOffset>
            </wp:positionV>
            <wp:extent cx="640080" cy="819785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210x269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819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6A7" w:rsidRPr="00FB56A7">
        <w:rPr>
          <w:rFonts w:ascii="Arial" w:hAnsi="Arial" w:cs="Arial"/>
          <w:spacing w:val="6"/>
          <w:sz w:val="36"/>
          <w:szCs w:val="36"/>
        </w:rPr>
        <w:t>Voetbalvereniging</w:t>
      </w:r>
      <w:r w:rsidR="00E36F46">
        <w:rPr>
          <w:rFonts w:ascii="Arial" w:hAnsi="Arial" w:cs="Arial"/>
          <w:spacing w:val="6"/>
          <w:sz w:val="36"/>
          <w:szCs w:val="36"/>
        </w:rPr>
        <w:t xml:space="preserve"> Unicum</w:t>
      </w:r>
      <w:r w:rsidR="00282AB5">
        <w:rPr>
          <w:rFonts w:ascii="Arial" w:hAnsi="Arial" w:cs="Arial"/>
          <w:spacing w:val="6"/>
          <w:sz w:val="36"/>
          <w:szCs w:val="36"/>
        </w:rPr>
        <w:br/>
      </w:r>
      <w:r w:rsidR="001B4002">
        <w:rPr>
          <w:rFonts w:ascii="Arial" w:hAnsi="Arial" w:cs="Arial"/>
          <w:spacing w:val="6"/>
          <w:sz w:val="36"/>
          <w:szCs w:val="36"/>
        </w:rPr>
        <w:br/>
      </w:r>
    </w:p>
    <w:p w14:paraId="1B69408B" w14:textId="27E14C68" w:rsidR="00103E9A" w:rsidRDefault="00FB56A7" w:rsidP="00103E9A">
      <w:pPr>
        <w:kinsoku w:val="0"/>
        <w:overflowPunct w:val="0"/>
        <w:autoSpaceDE/>
        <w:autoSpaceDN/>
        <w:adjustRightInd/>
        <w:spacing w:before="100" w:beforeAutospacing="1" w:line="248" w:lineRule="exact"/>
        <w:ind w:left="431"/>
        <w:jc w:val="center"/>
        <w:textAlignment w:val="baseline"/>
        <w:rPr>
          <w:rFonts w:ascii="Arial" w:hAnsi="Arial" w:cs="Arial"/>
          <w:spacing w:val="6"/>
          <w:sz w:val="36"/>
          <w:szCs w:val="36"/>
        </w:rPr>
      </w:pPr>
      <w:r w:rsidRPr="00FB56A7">
        <w:rPr>
          <w:rFonts w:ascii="Arial" w:hAnsi="Arial" w:cs="Arial"/>
          <w:spacing w:val="6"/>
          <w:sz w:val="36"/>
          <w:szCs w:val="36"/>
        </w:rPr>
        <w:t>REGE</w:t>
      </w:r>
      <w:r w:rsidR="00195C26">
        <w:rPr>
          <w:rFonts w:ascii="Arial" w:hAnsi="Arial" w:cs="Arial"/>
          <w:spacing w:val="6"/>
          <w:sz w:val="36"/>
          <w:szCs w:val="36"/>
        </w:rPr>
        <w:t xml:space="preserve">LS </w:t>
      </w:r>
      <w:r w:rsidR="001B4002">
        <w:rPr>
          <w:rFonts w:ascii="Arial" w:hAnsi="Arial" w:cs="Arial"/>
          <w:spacing w:val="6"/>
          <w:sz w:val="36"/>
          <w:szCs w:val="36"/>
        </w:rPr>
        <w:t>“</w:t>
      </w:r>
      <w:r w:rsidR="00A91D6B">
        <w:rPr>
          <w:rFonts w:ascii="Arial" w:hAnsi="Arial" w:cs="Arial"/>
          <w:spacing w:val="6"/>
          <w:sz w:val="36"/>
          <w:szCs w:val="36"/>
        </w:rPr>
        <w:t>ZERO</w:t>
      </w:r>
      <w:r w:rsidR="001B4002">
        <w:rPr>
          <w:rFonts w:ascii="Arial" w:hAnsi="Arial" w:cs="Arial"/>
          <w:spacing w:val="6"/>
          <w:sz w:val="36"/>
          <w:szCs w:val="36"/>
        </w:rPr>
        <w:t>”</w:t>
      </w:r>
      <w:r w:rsidR="00195C26">
        <w:rPr>
          <w:rFonts w:ascii="Arial" w:hAnsi="Arial" w:cs="Arial"/>
          <w:spacing w:val="6"/>
          <w:sz w:val="36"/>
          <w:szCs w:val="36"/>
        </w:rPr>
        <w:t xml:space="preserve"> TOLERANCE BELEID</w:t>
      </w:r>
    </w:p>
    <w:p w14:paraId="7BE55F16" w14:textId="77777777" w:rsidR="00716880" w:rsidRDefault="00716880" w:rsidP="00103E9A">
      <w:pPr>
        <w:kinsoku w:val="0"/>
        <w:overflowPunct w:val="0"/>
        <w:autoSpaceDE/>
        <w:autoSpaceDN/>
        <w:adjustRightInd/>
        <w:spacing w:before="100" w:beforeAutospacing="1" w:line="248" w:lineRule="exact"/>
        <w:ind w:left="431"/>
        <w:jc w:val="center"/>
        <w:textAlignment w:val="baseline"/>
        <w:rPr>
          <w:rFonts w:ascii="Arial" w:hAnsi="Arial" w:cs="Arial"/>
          <w:spacing w:val="6"/>
          <w:sz w:val="36"/>
          <w:szCs w:val="36"/>
        </w:rPr>
      </w:pPr>
    </w:p>
    <w:p w14:paraId="1495E661" w14:textId="6CF88796" w:rsidR="007F69CF" w:rsidRPr="007F69CF" w:rsidRDefault="00F77DEC" w:rsidP="007F69CF">
      <w:pPr>
        <w:kinsoku w:val="0"/>
        <w:overflowPunct w:val="0"/>
        <w:autoSpaceDE/>
        <w:autoSpaceDN/>
        <w:adjustRightInd/>
        <w:spacing w:before="271" w:line="262" w:lineRule="exact"/>
        <w:ind w:left="432" w:right="432"/>
        <w:textAlignment w:val="baseline"/>
        <w:rPr>
          <w:rFonts w:ascii="Arial" w:hAnsi="Arial" w:cs="Arial"/>
          <w:spacing w:val="-9"/>
        </w:rPr>
      </w:pPr>
      <w:r>
        <w:rPr>
          <w:rFonts w:ascii="Arial" w:hAnsi="Arial" w:cs="Arial"/>
          <w:b/>
          <w:spacing w:val="6"/>
        </w:rPr>
        <w:t xml:space="preserve">1. </w:t>
      </w:r>
      <w:r w:rsidR="00945B88" w:rsidRPr="007F69CF">
        <w:rPr>
          <w:rFonts w:ascii="Arial" w:hAnsi="Arial" w:cs="Arial"/>
          <w:b/>
          <w:spacing w:val="6"/>
        </w:rPr>
        <w:t>Inleiding</w:t>
      </w:r>
      <w:r w:rsidR="00F13D5E" w:rsidRPr="007F69CF">
        <w:rPr>
          <w:rFonts w:ascii="Arial" w:hAnsi="Arial" w:cs="Arial"/>
          <w:b/>
          <w:spacing w:val="6"/>
        </w:rPr>
        <w:br/>
      </w:r>
      <w:r w:rsidR="00103E9A" w:rsidRPr="007F69CF">
        <w:rPr>
          <w:rFonts w:ascii="Arial" w:hAnsi="Arial" w:cs="Arial"/>
          <w:spacing w:val="-8"/>
        </w:rPr>
        <w:br/>
      </w:r>
      <w:r w:rsidR="00945B88" w:rsidRPr="007F69CF">
        <w:rPr>
          <w:rFonts w:ascii="Arial" w:hAnsi="Arial" w:cs="Arial"/>
        </w:rPr>
        <w:t>-</w:t>
      </w:r>
      <w:r w:rsidR="00FB56A7" w:rsidRPr="007F69CF">
        <w:rPr>
          <w:rFonts w:ascii="Arial" w:hAnsi="Arial" w:cs="Arial"/>
        </w:rPr>
        <w:t>vv.</w:t>
      </w:r>
      <w:r w:rsidR="00945B88" w:rsidRPr="007F69CF">
        <w:rPr>
          <w:rFonts w:ascii="Arial" w:hAnsi="Arial" w:cs="Arial"/>
        </w:rPr>
        <w:t xml:space="preserve"> Unicum neemt via dit </w:t>
      </w:r>
      <w:r w:rsidR="00195C26" w:rsidRPr="007F69CF">
        <w:rPr>
          <w:rFonts w:ascii="Arial" w:hAnsi="Arial" w:cs="Arial"/>
        </w:rPr>
        <w:t>beleid</w:t>
      </w:r>
      <w:r w:rsidR="00945B88" w:rsidRPr="007F69CF">
        <w:rPr>
          <w:rFonts w:ascii="Arial" w:hAnsi="Arial" w:cs="Arial"/>
        </w:rPr>
        <w:t xml:space="preserve"> een standpunt in over het wangedrag van leden, die direct of</w:t>
      </w:r>
      <w:r w:rsidR="001B4002" w:rsidRPr="007F69CF">
        <w:rPr>
          <w:rFonts w:ascii="Arial" w:hAnsi="Arial" w:cs="Arial"/>
        </w:rPr>
        <w:t xml:space="preserve"> </w:t>
      </w:r>
      <w:r w:rsidR="00945B88" w:rsidRPr="007F69CF">
        <w:rPr>
          <w:rFonts w:ascii="Arial" w:hAnsi="Arial" w:cs="Arial"/>
        </w:rPr>
        <w:t>indirect</w:t>
      </w:r>
      <w:r w:rsidR="00F13D5E" w:rsidRPr="007F69CF">
        <w:rPr>
          <w:rFonts w:ascii="Arial" w:hAnsi="Arial" w:cs="Arial"/>
        </w:rPr>
        <w:t xml:space="preserve"> </w:t>
      </w:r>
      <w:r w:rsidR="00945B88" w:rsidRPr="007F69CF">
        <w:rPr>
          <w:rFonts w:ascii="Arial" w:hAnsi="Arial" w:cs="Arial"/>
        </w:rPr>
        <w:t>in verband</w:t>
      </w:r>
      <w:r w:rsidR="00F13D5E" w:rsidRPr="007F69CF">
        <w:rPr>
          <w:rFonts w:ascii="Arial" w:hAnsi="Arial" w:cs="Arial"/>
        </w:rPr>
        <w:t xml:space="preserve"> s</w:t>
      </w:r>
      <w:r w:rsidR="00195C26" w:rsidRPr="007F69CF">
        <w:rPr>
          <w:rFonts w:ascii="Arial" w:hAnsi="Arial" w:cs="Arial"/>
        </w:rPr>
        <w:t>taan</w:t>
      </w:r>
      <w:r w:rsidR="00F13D5E" w:rsidRPr="007F69CF">
        <w:rPr>
          <w:rFonts w:ascii="Arial" w:hAnsi="Arial" w:cs="Arial"/>
        </w:rPr>
        <w:t xml:space="preserve"> </w:t>
      </w:r>
      <w:r w:rsidR="00195C26" w:rsidRPr="007F69CF">
        <w:rPr>
          <w:rFonts w:ascii="Arial" w:hAnsi="Arial" w:cs="Arial"/>
        </w:rPr>
        <w:t xml:space="preserve">met ongepast gebruik van scheldwoorden zoals bv. de </w:t>
      </w:r>
      <w:r w:rsidR="001B4002" w:rsidRPr="007F69CF">
        <w:rPr>
          <w:rFonts w:ascii="Arial" w:hAnsi="Arial" w:cs="Arial"/>
        </w:rPr>
        <w:t>“</w:t>
      </w:r>
      <w:r w:rsidR="00195C26" w:rsidRPr="007F69CF">
        <w:rPr>
          <w:rFonts w:ascii="Arial" w:hAnsi="Arial" w:cs="Arial"/>
        </w:rPr>
        <w:t>K</w:t>
      </w:r>
      <w:r w:rsidR="001B4002" w:rsidRPr="007F69CF">
        <w:rPr>
          <w:rFonts w:ascii="Arial" w:hAnsi="Arial" w:cs="Arial"/>
        </w:rPr>
        <w:t>”</w:t>
      </w:r>
      <w:r w:rsidR="00195C26" w:rsidRPr="007F69CF">
        <w:rPr>
          <w:rFonts w:ascii="Arial" w:hAnsi="Arial" w:cs="Arial"/>
        </w:rPr>
        <w:t xml:space="preserve"> </w:t>
      </w:r>
      <w:r w:rsidR="0049766D">
        <w:rPr>
          <w:rFonts w:ascii="Arial" w:hAnsi="Arial" w:cs="Arial"/>
        </w:rPr>
        <w:t>en “N”</w:t>
      </w:r>
      <w:r w:rsidR="0055231B">
        <w:rPr>
          <w:rFonts w:ascii="Arial" w:hAnsi="Arial" w:cs="Arial"/>
        </w:rPr>
        <w:t xml:space="preserve"> </w:t>
      </w:r>
      <w:r w:rsidR="00195C26" w:rsidRPr="007F69CF">
        <w:rPr>
          <w:rFonts w:ascii="Arial" w:hAnsi="Arial" w:cs="Arial"/>
        </w:rPr>
        <w:t>woorden.</w:t>
      </w:r>
      <w:r w:rsidR="007F69CF" w:rsidRPr="007F69CF">
        <w:rPr>
          <w:rFonts w:ascii="Arial" w:hAnsi="Arial" w:cs="Arial"/>
        </w:rPr>
        <w:br/>
      </w:r>
      <w:r w:rsidR="007F69CF" w:rsidRPr="007F69CF">
        <w:rPr>
          <w:rFonts w:ascii="Arial" w:hAnsi="Arial" w:cs="Arial"/>
          <w:spacing w:val="-9"/>
        </w:rPr>
        <w:t>In het algemeen is strafbaar binnen vv. Unicum: zodanig handelen of nalaten dat in strijd is met de wet, dan wel met de statuten, reglementen, gedragscode en/of besluiten van de vereniging waardoor de belangen van de vereniging worden geschaad.</w:t>
      </w:r>
      <w:r w:rsidR="007F69CF">
        <w:rPr>
          <w:rFonts w:ascii="Arial" w:hAnsi="Arial" w:cs="Arial"/>
          <w:spacing w:val="-9"/>
        </w:rPr>
        <w:br/>
        <w:t>-</w:t>
      </w:r>
      <w:r w:rsidR="007F69CF" w:rsidRPr="007F69CF">
        <w:rPr>
          <w:rFonts w:ascii="Arial" w:hAnsi="Arial" w:cs="Arial"/>
          <w:spacing w:val="-9"/>
        </w:rPr>
        <w:t>Tevens is strafbaar:</w:t>
      </w:r>
      <w:r w:rsidR="007F69CF">
        <w:rPr>
          <w:rFonts w:ascii="Arial" w:hAnsi="Arial" w:cs="Arial"/>
          <w:spacing w:val="-9"/>
        </w:rPr>
        <w:t xml:space="preserve"> </w:t>
      </w:r>
      <w:r w:rsidR="007F69CF" w:rsidRPr="007F69CF">
        <w:rPr>
          <w:rFonts w:ascii="Arial" w:hAnsi="Arial" w:cs="Arial"/>
          <w:spacing w:val="-7"/>
        </w:rPr>
        <w:t xml:space="preserve">zodanig handelen of nalaten dat in strijd is met de wedstrijdbepalingen, statuten, reglementen en/of besluiten van organen van de KNVB of waardoor de belangen van de KNVB </w:t>
      </w:r>
      <w:r w:rsidR="007F69CF">
        <w:rPr>
          <w:rFonts w:ascii="Arial" w:hAnsi="Arial" w:cs="Arial"/>
          <w:spacing w:val="-7"/>
        </w:rPr>
        <w:t xml:space="preserve">en van de vv. Unicum </w:t>
      </w:r>
      <w:r w:rsidR="007F69CF" w:rsidRPr="007F69CF">
        <w:rPr>
          <w:rFonts w:ascii="Arial" w:hAnsi="Arial" w:cs="Arial"/>
          <w:spacing w:val="-7"/>
        </w:rPr>
        <w:t>of de voetbalsport in het algemeen worden geschaad.</w:t>
      </w:r>
      <w:r w:rsidR="007F69CF">
        <w:rPr>
          <w:rFonts w:ascii="Arial" w:hAnsi="Arial" w:cs="Arial"/>
          <w:spacing w:val="-7"/>
        </w:rPr>
        <w:br/>
      </w:r>
      <w:r w:rsidR="007F69CF">
        <w:rPr>
          <w:rFonts w:ascii="Arial" w:hAnsi="Arial" w:cs="Arial"/>
          <w:spacing w:val="-9"/>
        </w:rPr>
        <w:t>-</w:t>
      </w:r>
      <w:r w:rsidR="007F69CF" w:rsidRPr="007F69CF">
        <w:rPr>
          <w:rFonts w:ascii="Arial" w:hAnsi="Arial" w:cs="Arial"/>
          <w:spacing w:val="-9"/>
        </w:rPr>
        <w:t>Onder "misdragingen buiten wedstrijden en trainingen" vallen onder</w:t>
      </w:r>
      <w:r w:rsidR="007F69CF">
        <w:rPr>
          <w:rFonts w:ascii="Arial" w:hAnsi="Arial" w:cs="Arial"/>
          <w:spacing w:val="-9"/>
        </w:rPr>
        <w:t xml:space="preserve"> </w:t>
      </w:r>
      <w:r w:rsidR="007F69CF" w:rsidRPr="007F69CF">
        <w:rPr>
          <w:rFonts w:ascii="Arial" w:hAnsi="Arial" w:cs="Arial"/>
          <w:spacing w:val="-9"/>
        </w:rPr>
        <w:t>meer ook het wangedrag bij het bezoeken en bekijken van wedstrijden en trainingen, wangedrag tijdens niet-voetbal activiteiten en bijeenkomsten, wangedrag op en rondom het complex, wangedrag onderweg naar een andere vereniging en wangedrag op en rond het complex van een andere vereniging</w:t>
      </w:r>
      <w:r w:rsidR="007F69CF">
        <w:rPr>
          <w:rFonts w:ascii="Arial" w:hAnsi="Arial" w:cs="Arial"/>
          <w:spacing w:val="-9"/>
        </w:rPr>
        <w:t>, zoals b.v. discriminatie.</w:t>
      </w:r>
      <w:r w:rsidR="007F69CF">
        <w:rPr>
          <w:rFonts w:ascii="Arial" w:hAnsi="Arial" w:cs="Arial"/>
          <w:spacing w:val="-9"/>
        </w:rPr>
        <w:br/>
        <w:t xml:space="preserve">-Ook ouders zullen moeten begrijpen dat hun gedrag en eventuele misdragingen </w:t>
      </w:r>
      <w:r w:rsidR="00282AB5">
        <w:rPr>
          <w:rFonts w:ascii="Arial" w:hAnsi="Arial" w:cs="Arial"/>
          <w:spacing w:val="-9"/>
        </w:rPr>
        <w:t xml:space="preserve">zoals boven genoemd </w:t>
      </w:r>
      <w:r w:rsidR="007F69CF">
        <w:rPr>
          <w:rFonts w:ascii="Arial" w:hAnsi="Arial" w:cs="Arial"/>
          <w:spacing w:val="-9"/>
        </w:rPr>
        <w:t>gevolgen kunnen hebben op hun kind</w:t>
      </w:r>
      <w:r w:rsidR="00282AB5">
        <w:rPr>
          <w:rFonts w:ascii="Arial" w:hAnsi="Arial" w:cs="Arial"/>
          <w:spacing w:val="-9"/>
        </w:rPr>
        <w:t xml:space="preserve"> en/of kinderen.</w:t>
      </w:r>
    </w:p>
    <w:p w14:paraId="149E7EEA" w14:textId="436A8156" w:rsidR="0048396C" w:rsidRPr="007F69CF" w:rsidRDefault="00945B88" w:rsidP="00F13D5E">
      <w:pPr>
        <w:kinsoku w:val="0"/>
        <w:overflowPunct w:val="0"/>
        <w:autoSpaceDE/>
        <w:autoSpaceDN/>
        <w:adjustRightInd/>
        <w:spacing w:before="23" w:line="267" w:lineRule="exact"/>
        <w:ind w:left="426" w:right="216" w:firstLine="6"/>
        <w:jc w:val="both"/>
        <w:textAlignment w:val="baseline"/>
        <w:rPr>
          <w:rFonts w:ascii="Arial" w:hAnsi="Arial" w:cs="Arial"/>
        </w:rPr>
      </w:pPr>
      <w:r w:rsidRPr="007F69CF">
        <w:rPr>
          <w:rFonts w:ascii="Arial" w:hAnsi="Arial" w:cs="Arial"/>
        </w:rPr>
        <w:t xml:space="preserve">-Het </w:t>
      </w:r>
      <w:r w:rsidR="00195C26" w:rsidRPr="007F69CF">
        <w:rPr>
          <w:rFonts w:ascii="Arial" w:hAnsi="Arial" w:cs="Arial"/>
        </w:rPr>
        <w:t xml:space="preserve">beleid </w:t>
      </w:r>
      <w:r w:rsidRPr="007F69CF">
        <w:rPr>
          <w:rFonts w:ascii="Arial" w:hAnsi="Arial" w:cs="Arial"/>
        </w:rPr>
        <w:t>is opgesteld door de tucht-klachtencommissie en is goedgekeurd door het Bestuur. Voor</w:t>
      </w:r>
      <w:r w:rsidR="00535AA3" w:rsidRPr="007F69CF">
        <w:rPr>
          <w:rFonts w:ascii="Arial" w:hAnsi="Arial" w:cs="Arial"/>
        </w:rPr>
        <w:t xml:space="preserve"> </w:t>
      </w:r>
      <w:r w:rsidRPr="007F69CF">
        <w:rPr>
          <w:rFonts w:ascii="Arial" w:hAnsi="Arial" w:cs="Arial"/>
        </w:rPr>
        <w:t xml:space="preserve">de uitvoering van </w:t>
      </w:r>
      <w:r w:rsidR="00103E9A" w:rsidRPr="007F69CF">
        <w:rPr>
          <w:rFonts w:ascii="Arial" w:hAnsi="Arial" w:cs="Arial"/>
        </w:rPr>
        <w:t>dit</w:t>
      </w:r>
      <w:r w:rsidRPr="007F69CF">
        <w:rPr>
          <w:rFonts w:ascii="Arial" w:hAnsi="Arial" w:cs="Arial"/>
        </w:rPr>
        <w:t xml:space="preserve"> </w:t>
      </w:r>
      <w:r w:rsidR="00195C26" w:rsidRPr="007F69CF">
        <w:rPr>
          <w:rFonts w:ascii="Arial" w:hAnsi="Arial" w:cs="Arial"/>
        </w:rPr>
        <w:t>beleid</w:t>
      </w:r>
      <w:r w:rsidRPr="007F69CF">
        <w:rPr>
          <w:rFonts w:ascii="Arial" w:hAnsi="Arial" w:cs="Arial"/>
        </w:rPr>
        <w:t xml:space="preserve"> is een </w:t>
      </w:r>
      <w:r w:rsidR="0048396C" w:rsidRPr="007F69CF">
        <w:rPr>
          <w:rFonts w:ascii="Arial" w:hAnsi="Arial" w:cs="Arial"/>
        </w:rPr>
        <w:t>ieder verplicht gehoor te geven aan de uitvoering van dit beleid</w:t>
      </w:r>
      <w:r w:rsidR="00D62DA2" w:rsidRPr="007F69CF">
        <w:rPr>
          <w:rFonts w:ascii="Arial" w:hAnsi="Arial" w:cs="Arial"/>
        </w:rPr>
        <w:t>.</w:t>
      </w:r>
    </w:p>
    <w:p w14:paraId="746A09C8" w14:textId="77777777" w:rsidR="00A91D6B" w:rsidRDefault="00D62DA2" w:rsidP="00D62DA2">
      <w:pPr>
        <w:kinsoku w:val="0"/>
        <w:overflowPunct w:val="0"/>
        <w:autoSpaceDE/>
        <w:autoSpaceDN/>
        <w:adjustRightInd/>
        <w:spacing w:before="8" w:line="266" w:lineRule="exact"/>
        <w:ind w:left="576" w:right="792" w:hanging="144"/>
        <w:textAlignment w:val="baseline"/>
        <w:rPr>
          <w:rFonts w:ascii="Arial" w:hAnsi="Arial" w:cs="Arial"/>
          <w:spacing w:val="-8"/>
        </w:rPr>
      </w:pPr>
      <w:r w:rsidRPr="007F69CF">
        <w:rPr>
          <w:rFonts w:ascii="Arial" w:hAnsi="Arial" w:cs="Arial"/>
          <w:spacing w:val="-8"/>
        </w:rPr>
        <w:t>-Het “</w:t>
      </w:r>
      <w:r w:rsidR="00A91D6B">
        <w:rPr>
          <w:rFonts w:ascii="Arial" w:hAnsi="Arial" w:cs="Arial"/>
          <w:spacing w:val="-8"/>
        </w:rPr>
        <w:t>zero</w:t>
      </w:r>
      <w:r w:rsidRPr="007F69CF">
        <w:rPr>
          <w:rFonts w:ascii="Arial" w:hAnsi="Arial" w:cs="Arial"/>
          <w:spacing w:val="-8"/>
        </w:rPr>
        <w:t xml:space="preserve">” </w:t>
      </w:r>
      <w:proofErr w:type="spellStart"/>
      <w:r w:rsidRPr="007F69CF">
        <w:rPr>
          <w:rFonts w:ascii="Arial" w:hAnsi="Arial" w:cs="Arial"/>
          <w:spacing w:val="-8"/>
        </w:rPr>
        <w:t>tolerance</w:t>
      </w:r>
      <w:proofErr w:type="spellEnd"/>
      <w:r w:rsidRPr="007F69CF">
        <w:rPr>
          <w:rFonts w:ascii="Arial" w:hAnsi="Arial" w:cs="Arial"/>
          <w:spacing w:val="-8"/>
        </w:rPr>
        <w:t xml:space="preserve">  beleid en de tucht-klachtencommissie zijn ingesteld als gevolg van artikel</w:t>
      </w:r>
      <w:r w:rsidR="00A91D6B">
        <w:rPr>
          <w:rFonts w:ascii="Arial" w:hAnsi="Arial" w:cs="Arial"/>
          <w:spacing w:val="-8"/>
        </w:rPr>
        <w:t xml:space="preserve"> </w:t>
      </w:r>
      <w:r w:rsidRPr="007F69CF">
        <w:rPr>
          <w:rFonts w:ascii="Arial" w:hAnsi="Arial" w:cs="Arial"/>
          <w:spacing w:val="-8"/>
        </w:rPr>
        <w:t>6.3 van</w:t>
      </w:r>
    </w:p>
    <w:p w14:paraId="4678F139" w14:textId="74E4464E" w:rsidR="00535AA3" w:rsidRPr="007F69CF" w:rsidRDefault="00D62DA2" w:rsidP="00D62DA2">
      <w:pPr>
        <w:kinsoku w:val="0"/>
        <w:overflowPunct w:val="0"/>
        <w:autoSpaceDE/>
        <w:autoSpaceDN/>
        <w:adjustRightInd/>
        <w:spacing w:before="8" w:line="266" w:lineRule="exact"/>
        <w:ind w:left="576" w:right="792" w:hanging="144"/>
        <w:textAlignment w:val="baseline"/>
        <w:rPr>
          <w:rFonts w:ascii="Arial" w:hAnsi="Arial" w:cs="Arial"/>
          <w:spacing w:val="-8"/>
        </w:rPr>
      </w:pPr>
      <w:r w:rsidRPr="007F69CF">
        <w:rPr>
          <w:rFonts w:ascii="Arial" w:hAnsi="Arial" w:cs="Arial"/>
          <w:spacing w:val="-8"/>
        </w:rPr>
        <w:t>de statuten en zijn een verdere uitwerking van artikel 7 van het huishoudelijk</w:t>
      </w:r>
    </w:p>
    <w:p w14:paraId="1C044FC3" w14:textId="0E6B53C2" w:rsidR="00D62DA2" w:rsidRPr="007F69CF" w:rsidRDefault="00D62DA2" w:rsidP="00D62DA2">
      <w:pPr>
        <w:kinsoku w:val="0"/>
        <w:overflowPunct w:val="0"/>
        <w:autoSpaceDE/>
        <w:autoSpaceDN/>
        <w:adjustRightInd/>
        <w:spacing w:before="8" w:line="266" w:lineRule="exact"/>
        <w:ind w:left="576" w:right="792" w:hanging="144"/>
        <w:textAlignment w:val="baseline"/>
        <w:rPr>
          <w:rFonts w:ascii="Arial" w:hAnsi="Arial" w:cs="Arial"/>
          <w:spacing w:val="-8"/>
        </w:rPr>
      </w:pPr>
      <w:r w:rsidRPr="007F69CF">
        <w:rPr>
          <w:rFonts w:ascii="Arial" w:hAnsi="Arial" w:cs="Arial"/>
          <w:spacing w:val="-8"/>
        </w:rPr>
        <w:t>reglement.</w:t>
      </w:r>
    </w:p>
    <w:p w14:paraId="4A8E4CF1" w14:textId="15766C86" w:rsidR="00157FE5" w:rsidRPr="007F69CF" w:rsidRDefault="00945B88" w:rsidP="00F13D5E">
      <w:pPr>
        <w:kinsoku w:val="0"/>
        <w:overflowPunct w:val="0"/>
        <w:autoSpaceDE/>
        <w:autoSpaceDN/>
        <w:adjustRightInd/>
        <w:spacing w:before="23" w:line="267" w:lineRule="exact"/>
        <w:ind w:left="426" w:right="216" w:firstLine="6"/>
        <w:jc w:val="both"/>
        <w:textAlignment w:val="baseline"/>
        <w:rPr>
          <w:rFonts w:ascii="Arial" w:hAnsi="Arial" w:cs="Arial"/>
        </w:rPr>
      </w:pPr>
      <w:r w:rsidRPr="007F69CF">
        <w:rPr>
          <w:rFonts w:ascii="Arial" w:hAnsi="Arial" w:cs="Arial"/>
        </w:rPr>
        <w:t xml:space="preserve">-Het </w:t>
      </w:r>
      <w:r w:rsidR="0048396C" w:rsidRPr="007F69CF">
        <w:rPr>
          <w:rFonts w:ascii="Arial" w:hAnsi="Arial" w:cs="Arial"/>
        </w:rPr>
        <w:t>beleid</w:t>
      </w:r>
      <w:r w:rsidRPr="007F69CF">
        <w:rPr>
          <w:rFonts w:ascii="Arial" w:hAnsi="Arial" w:cs="Arial"/>
        </w:rPr>
        <w:t xml:space="preserve"> is gebaseerd op twee belangrijke beleidsprincipes, namelijk "zero </w:t>
      </w:r>
      <w:proofErr w:type="spellStart"/>
      <w:r w:rsidRPr="007F69CF">
        <w:rPr>
          <w:rFonts w:ascii="Arial" w:hAnsi="Arial" w:cs="Arial"/>
        </w:rPr>
        <w:t>tolerance</w:t>
      </w:r>
      <w:proofErr w:type="spellEnd"/>
      <w:r w:rsidRPr="007F69CF">
        <w:rPr>
          <w:rFonts w:ascii="Arial" w:hAnsi="Arial" w:cs="Arial"/>
        </w:rPr>
        <w:t>" en</w:t>
      </w:r>
      <w:r w:rsidR="00F13D5E" w:rsidRPr="007F69CF">
        <w:rPr>
          <w:rFonts w:ascii="Arial" w:hAnsi="Arial" w:cs="Arial"/>
        </w:rPr>
        <w:t xml:space="preserve"> </w:t>
      </w:r>
      <w:r w:rsidRPr="007F69CF">
        <w:rPr>
          <w:rFonts w:ascii="Arial" w:hAnsi="Arial" w:cs="Arial"/>
        </w:rPr>
        <w:t>'lik</w:t>
      </w:r>
      <w:r w:rsidR="00535AA3" w:rsidRPr="007F69CF">
        <w:rPr>
          <w:rFonts w:ascii="Arial" w:hAnsi="Arial" w:cs="Arial"/>
        </w:rPr>
        <w:t xml:space="preserve"> </w:t>
      </w:r>
      <w:r w:rsidRPr="007F69CF">
        <w:rPr>
          <w:rFonts w:ascii="Arial" w:hAnsi="Arial" w:cs="Arial"/>
        </w:rPr>
        <w:t>op</w:t>
      </w:r>
      <w:r w:rsidR="00F13D5E" w:rsidRPr="007F69CF">
        <w:rPr>
          <w:rFonts w:ascii="Arial" w:hAnsi="Arial" w:cs="Arial"/>
        </w:rPr>
        <w:t xml:space="preserve"> st</w:t>
      </w:r>
      <w:r w:rsidRPr="007F69CF">
        <w:rPr>
          <w:rFonts w:ascii="Arial" w:hAnsi="Arial" w:cs="Arial"/>
        </w:rPr>
        <w:t>uk".</w:t>
      </w:r>
    </w:p>
    <w:p w14:paraId="74AFC4F9" w14:textId="77962E99" w:rsidR="00F13D5E" w:rsidRPr="007F69CF" w:rsidRDefault="00945B88" w:rsidP="00F13D5E">
      <w:pPr>
        <w:kinsoku w:val="0"/>
        <w:overflowPunct w:val="0"/>
        <w:autoSpaceDE/>
        <w:autoSpaceDN/>
        <w:adjustRightInd/>
        <w:spacing w:before="23" w:line="267" w:lineRule="exact"/>
        <w:ind w:left="426" w:right="216" w:firstLine="6"/>
        <w:jc w:val="both"/>
        <w:textAlignment w:val="baseline"/>
        <w:rPr>
          <w:rFonts w:ascii="Arial" w:hAnsi="Arial" w:cs="Arial"/>
        </w:rPr>
      </w:pPr>
      <w:r w:rsidRPr="007F69CF">
        <w:rPr>
          <w:rFonts w:ascii="Arial" w:hAnsi="Arial" w:cs="Arial"/>
        </w:rPr>
        <w:t xml:space="preserve">-Leden, kaderleden en vrijwilligers </w:t>
      </w:r>
      <w:r w:rsidR="00282AB5">
        <w:rPr>
          <w:rFonts w:ascii="Arial" w:hAnsi="Arial" w:cs="Arial"/>
        </w:rPr>
        <w:t xml:space="preserve">en ouders </w:t>
      </w:r>
      <w:r w:rsidRPr="007F69CF">
        <w:rPr>
          <w:rFonts w:ascii="Arial" w:hAnsi="Arial" w:cs="Arial"/>
        </w:rPr>
        <w:t>worden via clubblad, website en mededelingenborden</w:t>
      </w:r>
    </w:p>
    <w:p w14:paraId="7BE2C05F" w14:textId="2BE5D151" w:rsidR="00103E9A" w:rsidRPr="007F69CF" w:rsidRDefault="00F13D5E" w:rsidP="00F13D5E">
      <w:pPr>
        <w:kinsoku w:val="0"/>
        <w:overflowPunct w:val="0"/>
        <w:autoSpaceDE/>
        <w:autoSpaceDN/>
        <w:adjustRightInd/>
        <w:spacing w:before="23" w:line="267" w:lineRule="exact"/>
        <w:ind w:left="426" w:right="216" w:firstLine="6"/>
        <w:jc w:val="both"/>
        <w:textAlignment w:val="baseline"/>
        <w:rPr>
          <w:rFonts w:ascii="Arial" w:hAnsi="Arial" w:cs="Arial"/>
        </w:rPr>
      </w:pPr>
      <w:r w:rsidRPr="007F69CF">
        <w:rPr>
          <w:rFonts w:ascii="Arial" w:hAnsi="Arial" w:cs="Arial"/>
        </w:rPr>
        <w:t xml:space="preserve"> </w:t>
      </w:r>
      <w:r w:rsidR="00945B88" w:rsidRPr="007F69CF">
        <w:rPr>
          <w:rFonts w:ascii="Arial" w:hAnsi="Arial" w:cs="Arial"/>
        </w:rPr>
        <w:t>geïnformeerd over</w:t>
      </w:r>
      <w:r w:rsidRPr="007F69CF">
        <w:rPr>
          <w:rFonts w:ascii="Arial" w:hAnsi="Arial" w:cs="Arial"/>
        </w:rPr>
        <w:t xml:space="preserve"> </w:t>
      </w:r>
      <w:r w:rsidR="0048396C" w:rsidRPr="007F69CF">
        <w:rPr>
          <w:rFonts w:ascii="Arial" w:hAnsi="Arial" w:cs="Arial"/>
        </w:rPr>
        <w:t>dit</w:t>
      </w:r>
      <w:r w:rsidR="00945B88" w:rsidRPr="007F69CF">
        <w:rPr>
          <w:rFonts w:ascii="Arial" w:hAnsi="Arial" w:cs="Arial"/>
        </w:rPr>
        <w:t xml:space="preserve"> </w:t>
      </w:r>
      <w:r w:rsidR="0048396C" w:rsidRPr="007F69CF">
        <w:rPr>
          <w:rFonts w:ascii="Arial" w:hAnsi="Arial" w:cs="Arial"/>
        </w:rPr>
        <w:t>beleid</w:t>
      </w:r>
      <w:r w:rsidR="00945B88" w:rsidRPr="007F69CF">
        <w:rPr>
          <w:rFonts w:ascii="Arial" w:hAnsi="Arial" w:cs="Arial"/>
        </w:rPr>
        <w:t>.</w:t>
      </w:r>
    </w:p>
    <w:p w14:paraId="3C2B32B5" w14:textId="5273C614" w:rsidR="00103E9A" w:rsidRPr="007F69CF" w:rsidRDefault="00103E9A" w:rsidP="00F13D5E">
      <w:pPr>
        <w:kinsoku w:val="0"/>
        <w:overflowPunct w:val="0"/>
        <w:autoSpaceDE/>
        <w:autoSpaceDN/>
        <w:adjustRightInd/>
        <w:spacing w:before="23" w:line="267" w:lineRule="exact"/>
        <w:ind w:left="426" w:right="216" w:firstLine="6"/>
        <w:jc w:val="both"/>
        <w:textAlignment w:val="baseline"/>
        <w:rPr>
          <w:rFonts w:ascii="Arial" w:hAnsi="Arial" w:cs="Arial"/>
        </w:rPr>
      </w:pPr>
    </w:p>
    <w:p w14:paraId="5618182C" w14:textId="0012D8D4" w:rsidR="00157FE5" w:rsidRPr="007F69CF" w:rsidRDefault="00103E9A" w:rsidP="00103E9A">
      <w:pPr>
        <w:kinsoku w:val="0"/>
        <w:overflowPunct w:val="0"/>
        <w:autoSpaceDE/>
        <w:autoSpaceDN/>
        <w:adjustRightInd/>
        <w:spacing w:line="270" w:lineRule="exact"/>
        <w:ind w:right="504" w:firstLine="432"/>
        <w:textAlignment w:val="baseline"/>
        <w:rPr>
          <w:rFonts w:ascii="Arial" w:hAnsi="Arial" w:cs="Arial"/>
          <w:b/>
          <w:spacing w:val="-1"/>
        </w:rPr>
      </w:pPr>
      <w:r w:rsidRPr="007F69CF">
        <w:rPr>
          <w:rFonts w:ascii="Arial" w:hAnsi="Arial" w:cs="Arial"/>
          <w:b/>
          <w:spacing w:val="-1"/>
        </w:rPr>
        <w:t xml:space="preserve">2. </w:t>
      </w:r>
      <w:r w:rsidR="00945B88" w:rsidRPr="007F69CF">
        <w:rPr>
          <w:rFonts w:ascii="Arial" w:hAnsi="Arial" w:cs="Arial"/>
          <w:b/>
          <w:spacing w:val="-1"/>
        </w:rPr>
        <w:t xml:space="preserve">Werking </w:t>
      </w:r>
      <w:r w:rsidR="00DA4B16" w:rsidRPr="007F69CF">
        <w:rPr>
          <w:rFonts w:ascii="Arial" w:hAnsi="Arial" w:cs="Arial"/>
          <w:b/>
          <w:spacing w:val="-1"/>
        </w:rPr>
        <w:t>beleid</w:t>
      </w:r>
      <w:r w:rsidR="001B4002" w:rsidRPr="007F69CF">
        <w:rPr>
          <w:rFonts w:ascii="Arial" w:hAnsi="Arial" w:cs="Arial"/>
          <w:b/>
          <w:spacing w:val="-1"/>
        </w:rPr>
        <w:br/>
      </w:r>
    </w:p>
    <w:p w14:paraId="70C89AF7" w14:textId="72D68FC7" w:rsidR="00A91D6B" w:rsidRDefault="00DA4B16" w:rsidP="001B4002">
      <w:pPr>
        <w:kinsoku w:val="0"/>
        <w:overflowPunct w:val="0"/>
        <w:autoSpaceDE/>
        <w:autoSpaceDN/>
        <w:adjustRightInd/>
        <w:spacing w:before="23" w:line="267" w:lineRule="exact"/>
        <w:ind w:left="426" w:right="216"/>
        <w:textAlignment w:val="baseline"/>
        <w:rPr>
          <w:rFonts w:ascii="Arial" w:hAnsi="Arial" w:cs="Arial"/>
        </w:rPr>
      </w:pPr>
      <w:r w:rsidRPr="007F69CF">
        <w:rPr>
          <w:rFonts w:ascii="Arial" w:hAnsi="Arial" w:cs="Arial"/>
        </w:rPr>
        <w:t>-</w:t>
      </w:r>
      <w:r w:rsidR="00945B88" w:rsidRPr="007F69CF">
        <w:rPr>
          <w:rFonts w:ascii="Arial" w:hAnsi="Arial" w:cs="Arial"/>
        </w:rPr>
        <w:t>In</w:t>
      </w:r>
      <w:r w:rsidR="009A3A47" w:rsidRPr="007F69CF">
        <w:rPr>
          <w:rFonts w:ascii="Arial" w:hAnsi="Arial" w:cs="Arial"/>
        </w:rPr>
        <w:t>dien een lid van de vv. Unicum</w:t>
      </w:r>
      <w:r w:rsidR="00A91D6B">
        <w:rPr>
          <w:rFonts w:ascii="Arial" w:hAnsi="Arial" w:cs="Arial"/>
        </w:rPr>
        <w:t xml:space="preserve"> de bovenstaande regel(s) overtreedt en dit wordt waar genomen door een kaderlid en/of andere leden, zullen die op hun beurt de naam c.q. namen van de desbetreffende speler en/of spelers door moeten geven aan de tucht-klachtencommissie. (kan ook anoniem)</w:t>
      </w:r>
    </w:p>
    <w:p w14:paraId="24A1CD4B" w14:textId="02AE75FE" w:rsidR="009A3A47" w:rsidRPr="007F69CF" w:rsidRDefault="009A3A47" w:rsidP="001B4002">
      <w:pPr>
        <w:kinsoku w:val="0"/>
        <w:overflowPunct w:val="0"/>
        <w:autoSpaceDE/>
        <w:autoSpaceDN/>
        <w:adjustRightInd/>
        <w:spacing w:before="23" w:line="267" w:lineRule="exact"/>
        <w:ind w:left="426" w:right="216" w:firstLine="6"/>
        <w:textAlignment w:val="baseline"/>
        <w:rPr>
          <w:rFonts w:ascii="Arial" w:hAnsi="Arial" w:cs="Arial"/>
        </w:rPr>
      </w:pPr>
      <w:r w:rsidRPr="007F69CF">
        <w:rPr>
          <w:rFonts w:ascii="Arial" w:hAnsi="Arial" w:cs="Arial"/>
        </w:rPr>
        <w:t>-De Tucht-klachtencommissie zal deze genoemde persoon</w:t>
      </w:r>
      <w:r w:rsidR="00A91D6B">
        <w:rPr>
          <w:rFonts w:ascii="Arial" w:hAnsi="Arial" w:cs="Arial"/>
        </w:rPr>
        <w:t xml:space="preserve"> c.q. personen</w:t>
      </w:r>
      <w:r w:rsidRPr="007F69CF">
        <w:rPr>
          <w:rFonts w:ascii="Arial" w:hAnsi="Arial" w:cs="Arial"/>
        </w:rPr>
        <w:t xml:space="preserve"> uitnodigen voor een gesprek,</w:t>
      </w:r>
      <w:r w:rsidR="00535AA3" w:rsidRPr="007F69CF">
        <w:rPr>
          <w:rFonts w:ascii="Arial" w:hAnsi="Arial" w:cs="Arial"/>
        </w:rPr>
        <w:t xml:space="preserve"> </w:t>
      </w:r>
      <w:r w:rsidRPr="007F69CF">
        <w:rPr>
          <w:rFonts w:ascii="Arial" w:hAnsi="Arial" w:cs="Arial"/>
        </w:rPr>
        <w:t>zodat hoor</w:t>
      </w:r>
      <w:r w:rsidR="001B4002" w:rsidRPr="007F69CF">
        <w:rPr>
          <w:rFonts w:ascii="Arial" w:hAnsi="Arial" w:cs="Arial"/>
        </w:rPr>
        <w:t xml:space="preserve"> </w:t>
      </w:r>
      <w:r w:rsidRPr="007F69CF">
        <w:rPr>
          <w:rFonts w:ascii="Arial" w:hAnsi="Arial" w:cs="Arial"/>
        </w:rPr>
        <w:t>en wederhoor wordt toegepast.</w:t>
      </w:r>
    </w:p>
    <w:p w14:paraId="4A470A79" w14:textId="2EE7D6AE" w:rsidR="00535AA3" w:rsidRPr="007F69CF" w:rsidRDefault="009A3A47" w:rsidP="001B4002">
      <w:pPr>
        <w:kinsoku w:val="0"/>
        <w:overflowPunct w:val="0"/>
        <w:autoSpaceDE/>
        <w:autoSpaceDN/>
        <w:adjustRightInd/>
        <w:spacing w:before="23" w:line="267" w:lineRule="exact"/>
        <w:ind w:left="426" w:right="216" w:firstLine="6"/>
        <w:textAlignment w:val="baseline"/>
        <w:rPr>
          <w:rFonts w:ascii="Arial" w:hAnsi="Arial" w:cs="Arial"/>
        </w:rPr>
      </w:pPr>
      <w:r w:rsidRPr="007F69CF">
        <w:rPr>
          <w:rFonts w:ascii="Arial" w:hAnsi="Arial" w:cs="Arial"/>
        </w:rPr>
        <w:t>-Hierna zal de tucht-klachtencommissie een straf bepalen die schriftelijk aan betrokkene</w:t>
      </w:r>
      <w:r w:rsidR="00A91D6B">
        <w:rPr>
          <w:rFonts w:ascii="Arial" w:hAnsi="Arial" w:cs="Arial"/>
        </w:rPr>
        <w:t>n</w:t>
      </w:r>
    </w:p>
    <w:p w14:paraId="1824CBDC" w14:textId="12D778B4" w:rsidR="009A3A47" w:rsidRPr="007F69CF" w:rsidRDefault="009A3A47" w:rsidP="001B4002">
      <w:pPr>
        <w:kinsoku w:val="0"/>
        <w:overflowPunct w:val="0"/>
        <w:autoSpaceDE/>
        <w:autoSpaceDN/>
        <w:adjustRightInd/>
        <w:spacing w:before="23" w:line="267" w:lineRule="exact"/>
        <w:ind w:left="426" w:right="216" w:firstLine="6"/>
        <w:textAlignment w:val="baseline"/>
        <w:rPr>
          <w:rFonts w:ascii="Arial" w:hAnsi="Arial" w:cs="Arial"/>
        </w:rPr>
      </w:pPr>
      <w:r w:rsidRPr="007F69CF">
        <w:rPr>
          <w:rFonts w:ascii="Arial" w:hAnsi="Arial" w:cs="Arial"/>
        </w:rPr>
        <w:t>ke</w:t>
      </w:r>
      <w:r w:rsidR="001B4002" w:rsidRPr="007F69CF">
        <w:rPr>
          <w:rFonts w:ascii="Arial" w:hAnsi="Arial" w:cs="Arial"/>
        </w:rPr>
        <w:t>n</w:t>
      </w:r>
      <w:r w:rsidRPr="007F69CF">
        <w:rPr>
          <w:rFonts w:ascii="Arial" w:hAnsi="Arial" w:cs="Arial"/>
        </w:rPr>
        <w:t>baar</w:t>
      </w:r>
      <w:r w:rsidR="001B4002" w:rsidRPr="007F69CF">
        <w:rPr>
          <w:rFonts w:ascii="Arial" w:hAnsi="Arial" w:cs="Arial"/>
        </w:rPr>
        <w:t xml:space="preserve"> </w:t>
      </w:r>
      <w:r w:rsidRPr="007F69CF">
        <w:rPr>
          <w:rFonts w:ascii="Arial" w:hAnsi="Arial" w:cs="Arial"/>
        </w:rPr>
        <w:t>gemaakt zal worden.</w:t>
      </w:r>
      <w:r w:rsidR="00A91D6B">
        <w:rPr>
          <w:rFonts w:ascii="Arial" w:hAnsi="Arial" w:cs="Arial"/>
        </w:rPr>
        <w:t xml:space="preserve"> Een kopie van deze uitspraak gaat naar het betstuur.</w:t>
      </w:r>
    </w:p>
    <w:p w14:paraId="78A706B1" w14:textId="79E8F10C" w:rsidR="00D62DA2" w:rsidRPr="007F69CF" w:rsidRDefault="00D62DA2" w:rsidP="00D62DA2">
      <w:pPr>
        <w:kinsoku w:val="0"/>
        <w:overflowPunct w:val="0"/>
        <w:autoSpaceDE/>
        <w:autoSpaceDN/>
        <w:adjustRightInd/>
        <w:spacing w:before="314" w:line="240" w:lineRule="exact"/>
        <w:ind w:left="426"/>
        <w:textAlignment w:val="baseline"/>
        <w:rPr>
          <w:rFonts w:ascii="Arial" w:hAnsi="Arial" w:cs="Arial"/>
          <w:bCs/>
          <w:iCs/>
          <w:spacing w:val="-7"/>
        </w:rPr>
      </w:pPr>
      <w:r w:rsidRPr="007F69CF">
        <w:rPr>
          <w:rFonts w:ascii="Arial" w:hAnsi="Arial" w:cs="Arial"/>
          <w:b/>
          <w:iCs/>
          <w:spacing w:val="-7"/>
        </w:rPr>
        <w:t>3. Sancties</w:t>
      </w:r>
    </w:p>
    <w:p w14:paraId="2423A979" w14:textId="25C2D906" w:rsidR="00D62DA2" w:rsidRPr="007F69CF" w:rsidRDefault="00D62DA2" w:rsidP="00D62DA2">
      <w:pPr>
        <w:kinsoku w:val="0"/>
        <w:overflowPunct w:val="0"/>
        <w:autoSpaceDE/>
        <w:autoSpaceDN/>
        <w:adjustRightInd/>
        <w:spacing w:before="314" w:line="240" w:lineRule="exact"/>
        <w:ind w:left="426"/>
        <w:textAlignment w:val="baseline"/>
        <w:rPr>
          <w:rFonts w:ascii="Arial" w:hAnsi="Arial" w:cs="Arial"/>
          <w:bCs/>
          <w:iCs/>
          <w:spacing w:val="-7"/>
        </w:rPr>
      </w:pPr>
      <w:r w:rsidRPr="007F69CF">
        <w:rPr>
          <w:rFonts w:ascii="Arial" w:hAnsi="Arial" w:cs="Arial"/>
          <w:bCs/>
          <w:iCs/>
          <w:spacing w:val="-7"/>
        </w:rPr>
        <w:t>-De tucht-klachtencommissie is bevoegd de volgende straffen op te leggen.</w:t>
      </w:r>
    </w:p>
    <w:p w14:paraId="5C56E52F" w14:textId="1F4D3F6E" w:rsidR="00D62DA2" w:rsidRPr="007F69CF" w:rsidRDefault="00D62DA2" w:rsidP="00D62DA2">
      <w:pPr>
        <w:kinsoku w:val="0"/>
        <w:overflowPunct w:val="0"/>
        <w:autoSpaceDE/>
        <w:autoSpaceDN/>
        <w:adjustRightInd/>
        <w:spacing w:before="314" w:line="240" w:lineRule="exact"/>
        <w:ind w:left="426"/>
        <w:textAlignment w:val="baseline"/>
        <w:rPr>
          <w:rFonts w:ascii="Arial" w:hAnsi="Arial" w:cs="Arial"/>
          <w:bCs/>
          <w:iCs/>
          <w:spacing w:val="-7"/>
        </w:rPr>
      </w:pPr>
      <w:r w:rsidRPr="007F69CF">
        <w:rPr>
          <w:rFonts w:ascii="Arial" w:hAnsi="Arial" w:cs="Arial"/>
          <w:bCs/>
          <w:iCs/>
          <w:spacing w:val="-7"/>
        </w:rPr>
        <w:t>1. Een waarschuwing</w:t>
      </w:r>
      <w:r w:rsidRPr="007F69CF">
        <w:rPr>
          <w:rFonts w:ascii="Arial" w:hAnsi="Arial" w:cs="Arial"/>
          <w:bCs/>
          <w:iCs/>
          <w:spacing w:val="-7"/>
        </w:rPr>
        <w:br/>
        <w:t xml:space="preserve">2. Een </w:t>
      </w:r>
      <w:r w:rsidR="00535AA3" w:rsidRPr="007F69CF">
        <w:rPr>
          <w:rFonts w:ascii="Arial" w:hAnsi="Arial" w:cs="Arial"/>
          <w:bCs/>
          <w:iCs/>
          <w:spacing w:val="-7"/>
        </w:rPr>
        <w:t>s</w:t>
      </w:r>
      <w:r w:rsidRPr="007F69CF">
        <w:rPr>
          <w:rFonts w:ascii="Arial" w:hAnsi="Arial" w:cs="Arial"/>
          <w:bCs/>
          <w:iCs/>
          <w:spacing w:val="-7"/>
        </w:rPr>
        <w:t>chorsing</w:t>
      </w:r>
      <w:r w:rsidRPr="007F69CF">
        <w:rPr>
          <w:rFonts w:ascii="Arial" w:hAnsi="Arial" w:cs="Arial"/>
          <w:bCs/>
          <w:iCs/>
          <w:spacing w:val="-7"/>
        </w:rPr>
        <w:br/>
        <w:t>3. Een uitsluiting</w:t>
      </w:r>
      <w:r w:rsidRPr="007F69CF">
        <w:rPr>
          <w:rFonts w:ascii="Arial" w:hAnsi="Arial" w:cs="Arial"/>
          <w:bCs/>
          <w:iCs/>
          <w:spacing w:val="-7"/>
        </w:rPr>
        <w:br/>
        <w:t>4. Een voordracht aan het bestuur voor royement.</w:t>
      </w:r>
    </w:p>
    <w:p w14:paraId="0007CA2B" w14:textId="77777777" w:rsidR="00D62DA2" w:rsidRDefault="00D62DA2" w:rsidP="00D62DA2">
      <w:pPr>
        <w:kinsoku w:val="0"/>
        <w:overflowPunct w:val="0"/>
        <w:autoSpaceDE/>
        <w:autoSpaceDN/>
        <w:adjustRightInd/>
        <w:spacing w:before="314" w:line="240" w:lineRule="exact"/>
        <w:ind w:left="426"/>
        <w:textAlignment w:val="baseline"/>
        <w:rPr>
          <w:rFonts w:ascii="Arial" w:hAnsi="Arial" w:cs="Arial"/>
          <w:bCs/>
          <w:iCs/>
          <w:spacing w:val="-7"/>
        </w:rPr>
      </w:pPr>
    </w:p>
    <w:sectPr w:rsidR="00D62DA2">
      <w:footerReference w:type="default" r:id="rId9"/>
      <w:pgSz w:w="12240" w:h="20160"/>
      <w:pgMar w:top="700" w:right="1347" w:bottom="3824" w:left="13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6D3CA" w14:textId="77777777" w:rsidR="002169F2" w:rsidRDefault="002169F2" w:rsidP="00FB56A7">
      <w:r>
        <w:separator/>
      </w:r>
    </w:p>
  </w:endnote>
  <w:endnote w:type="continuationSeparator" w:id="0">
    <w:p w14:paraId="6997A599" w14:textId="77777777" w:rsidR="002169F2" w:rsidRDefault="002169F2" w:rsidP="00FB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0FC61" w14:textId="5E611433" w:rsidR="00292037" w:rsidRDefault="00292037">
    <w:pPr>
      <w:pStyle w:val="Voettekst"/>
    </w:pPr>
    <w:r>
      <w:t>Pagina 1</w:t>
    </w:r>
  </w:p>
  <w:p w14:paraId="30F222A7" w14:textId="77777777" w:rsidR="00292037" w:rsidRDefault="00292037">
    <w:pPr>
      <w:pStyle w:val="Voettekst"/>
    </w:pPr>
  </w:p>
  <w:p w14:paraId="59588FCB" w14:textId="77777777" w:rsidR="00292037" w:rsidRDefault="002920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F8F39" w14:textId="77777777" w:rsidR="002169F2" w:rsidRDefault="002169F2" w:rsidP="00FB56A7">
      <w:r>
        <w:separator/>
      </w:r>
    </w:p>
  </w:footnote>
  <w:footnote w:type="continuationSeparator" w:id="0">
    <w:p w14:paraId="0EEEFBC4" w14:textId="77777777" w:rsidR="002169F2" w:rsidRDefault="002169F2" w:rsidP="00FB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69E"/>
    <w:multiLevelType w:val="singleLevel"/>
    <w:tmpl w:val="2B88A86A"/>
    <w:lvl w:ilvl="0">
      <w:start w:val="1"/>
      <w:numFmt w:val="decimal"/>
      <w:lvlText w:val="%1."/>
      <w:lvlJc w:val="left"/>
      <w:pPr>
        <w:tabs>
          <w:tab w:val="num" w:pos="576"/>
        </w:tabs>
        <w:ind w:left="432"/>
      </w:pPr>
      <w:rPr>
        <w:rFonts w:ascii="Verdana" w:hAnsi="Verdana" w:cs="Verdana"/>
        <w:snapToGrid/>
        <w:spacing w:val="6"/>
        <w:sz w:val="19"/>
        <w:szCs w:val="19"/>
      </w:rPr>
    </w:lvl>
  </w:abstractNum>
  <w:abstractNum w:abstractNumId="1" w15:restartNumberingAfterBreak="0">
    <w:nsid w:val="044C4B68"/>
    <w:multiLevelType w:val="singleLevel"/>
    <w:tmpl w:val="02ED3A09"/>
    <w:lvl w:ilvl="0">
      <w:start w:val="6"/>
      <w:numFmt w:val="decimal"/>
      <w:lvlText w:val="%1."/>
      <w:lvlJc w:val="left"/>
      <w:pPr>
        <w:tabs>
          <w:tab w:val="num" w:pos="216"/>
        </w:tabs>
      </w:pPr>
      <w:rPr>
        <w:b/>
        <w:bCs/>
        <w:snapToGrid/>
        <w:sz w:val="21"/>
        <w:szCs w:val="21"/>
      </w:rPr>
    </w:lvl>
  </w:abstractNum>
  <w:abstractNum w:abstractNumId="2" w15:restartNumberingAfterBreak="0">
    <w:nsid w:val="085E2D4B"/>
    <w:multiLevelType w:val="hybridMultilevel"/>
    <w:tmpl w:val="719C06A4"/>
    <w:lvl w:ilvl="0" w:tplc="5434C342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12" w:hanging="360"/>
      </w:pPr>
    </w:lvl>
    <w:lvl w:ilvl="2" w:tplc="0413001B" w:tentative="1">
      <w:start w:val="1"/>
      <w:numFmt w:val="lowerRoman"/>
      <w:lvlText w:val="%3."/>
      <w:lvlJc w:val="right"/>
      <w:pPr>
        <w:ind w:left="2232" w:hanging="180"/>
      </w:pPr>
    </w:lvl>
    <w:lvl w:ilvl="3" w:tplc="0413000F" w:tentative="1">
      <w:start w:val="1"/>
      <w:numFmt w:val="decimal"/>
      <w:lvlText w:val="%4."/>
      <w:lvlJc w:val="left"/>
      <w:pPr>
        <w:ind w:left="2952" w:hanging="360"/>
      </w:pPr>
    </w:lvl>
    <w:lvl w:ilvl="4" w:tplc="04130019" w:tentative="1">
      <w:start w:val="1"/>
      <w:numFmt w:val="lowerLetter"/>
      <w:lvlText w:val="%5."/>
      <w:lvlJc w:val="left"/>
      <w:pPr>
        <w:ind w:left="3672" w:hanging="360"/>
      </w:pPr>
    </w:lvl>
    <w:lvl w:ilvl="5" w:tplc="0413001B" w:tentative="1">
      <w:start w:val="1"/>
      <w:numFmt w:val="lowerRoman"/>
      <w:lvlText w:val="%6."/>
      <w:lvlJc w:val="right"/>
      <w:pPr>
        <w:ind w:left="4392" w:hanging="180"/>
      </w:pPr>
    </w:lvl>
    <w:lvl w:ilvl="6" w:tplc="0413000F" w:tentative="1">
      <w:start w:val="1"/>
      <w:numFmt w:val="decimal"/>
      <w:lvlText w:val="%7."/>
      <w:lvlJc w:val="left"/>
      <w:pPr>
        <w:ind w:left="5112" w:hanging="360"/>
      </w:pPr>
    </w:lvl>
    <w:lvl w:ilvl="7" w:tplc="04130019" w:tentative="1">
      <w:start w:val="1"/>
      <w:numFmt w:val="lowerLetter"/>
      <w:lvlText w:val="%8."/>
      <w:lvlJc w:val="left"/>
      <w:pPr>
        <w:ind w:left="5832" w:hanging="360"/>
      </w:pPr>
    </w:lvl>
    <w:lvl w:ilvl="8" w:tplc="0413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64BA6EC1"/>
    <w:multiLevelType w:val="hybridMultilevel"/>
    <w:tmpl w:val="3D6824EE"/>
    <w:lvl w:ilvl="0" w:tplc="163A2726">
      <w:start w:val="1"/>
      <w:numFmt w:val="decimal"/>
      <w:lvlText w:val="%1."/>
      <w:lvlJc w:val="left"/>
      <w:pPr>
        <w:ind w:left="792" w:hanging="360"/>
      </w:pPr>
      <w:rPr>
        <w:rFonts w:hint="default"/>
        <w:b/>
        <w:sz w:val="20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149899427">
    <w:abstractNumId w:val="0"/>
  </w:num>
  <w:num w:numId="2" w16cid:durableId="274364972">
    <w:abstractNumId w:val="1"/>
  </w:num>
  <w:num w:numId="3" w16cid:durableId="672030046">
    <w:abstractNumId w:val="1"/>
    <w:lvlOverride w:ilvl="0">
      <w:lvl w:ilvl="0">
        <w:numFmt w:val="decimal"/>
        <w:lvlText w:val="%1."/>
        <w:lvlJc w:val="left"/>
        <w:pPr>
          <w:tabs>
            <w:tab w:val="num" w:pos="216"/>
          </w:tabs>
        </w:pPr>
        <w:rPr>
          <w:snapToGrid/>
          <w:spacing w:val="7"/>
          <w:sz w:val="21"/>
          <w:szCs w:val="21"/>
        </w:rPr>
      </w:lvl>
    </w:lvlOverride>
  </w:num>
  <w:num w:numId="4" w16cid:durableId="1175221249">
    <w:abstractNumId w:val="2"/>
  </w:num>
  <w:num w:numId="5" w16cid:durableId="859321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A7"/>
    <w:rsid w:val="000B7BD0"/>
    <w:rsid w:val="00103BBC"/>
    <w:rsid w:val="00103E9A"/>
    <w:rsid w:val="00157FE5"/>
    <w:rsid w:val="00195C26"/>
    <w:rsid w:val="001B4002"/>
    <w:rsid w:val="002169F2"/>
    <w:rsid w:val="00282AB5"/>
    <w:rsid w:val="00292037"/>
    <w:rsid w:val="002D0DE9"/>
    <w:rsid w:val="00301E27"/>
    <w:rsid w:val="003123C8"/>
    <w:rsid w:val="0048396C"/>
    <w:rsid w:val="0049766D"/>
    <w:rsid w:val="004B2CAB"/>
    <w:rsid w:val="00535AA3"/>
    <w:rsid w:val="0055231B"/>
    <w:rsid w:val="00716880"/>
    <w:rsid w:val="007F69CF"/>
    <w:rsid w:val="009021A9"/>
    <w:rsid w:val="00934A17"/>
    <w:rsid w:val="00945B88"/>
    <w:rsid w:val="009A3A47"/>
    <w:rsid w:val="00A6578F"/>
    <w:rsid w:val="00A91D6B"/>
    <w:rsid w:val="00BF2310"/>
    <w:rsid w:val="00D62DA2"/>
    <w:rsid w:val="00DA4B16"/>
    <w:rsid w:val="00E36F46"/>
    <w:rsid w:val="00F13D5E"/>
    <w:rsid w:val="00F77DEC"/>
    <w:rsid w:val="00FB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F028C9"/>
  <w14:defaultImageDpi w14:val="0"/>
  <w15:docId w15:val="{4626E2A1-98D7-4FB0-8F0C-A6551AE89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B56A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56A7"/>
    <w:rPr>
      <w:rFonts w:ascii="Times New Roman" w:hAnsi="Times New Roman" w:cs="Times New Roman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FB56A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B56A7"/>
    <w:rPr>
      <w:rFonts w:ascii="Times New Roman" w:hAnsi="Times New Roman"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36F4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6F46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0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C2D92-1881-4FB4-B2CD-EA11F6C0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Lageman</dc:creator>
  <cp:keywords/>
  <dc:description/>
  <cp:lastModifiedBy>Christian Piket</cp:lastModifiedBy>
  <cp:revision>4</cp:revision>
  <cp:lastPrinted>2023-10-10T14:20:00Z</cp:lastPrinted>
  <dcterms:created xsi:type="dcterms:W3CDTF">2023-10-12T07:09:00Z</dcterms:created>
  <dcterms:modified xsi:type="dcterms:W3CDTF">2023-10-12T07:13:00Z</dcterms:modified>
</cp:coreProperties>
</file>