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7FAB08" w14:textId="77777777" w:rsidR="00FA0DF4" w:rsidRPr="003E69E3" w:rsidRDefault="00FA0DF4" w:rsidP="00FA0DF4">
      <w:pPr>
        <w:spacing w:after="0" w:line="240" w:lineRule="auto"/>
        <w:rPr>
          <w:rFonts w:ascii="Calibri" w:hAnsi="Calibri" w:cs="Calibri"/>
          <w:b/>
          <w:bCs/>
          <w:sz w:val="22"/>
          <w:szCs w:val="22"/>
        </w:rPr>
      </w:pPr>
      <w:r w:rsidRPr="004A79E5">
        <w:rPr>
          <w:rFonts w:ascii="Calibri" w:hAnsi="Calibri" w:cs="Calibri"/>
          <w:b/>
          <w:bCs/>
          <w:noProof/>
          <w:sz w:val="22"/>
          <w:szCs w:val="22"/>
        </w:rPr>
        <w:drawing>
          <wp:anchor distT="0" distB="0" distL="114300" distR="114300" simplePos="0" relativeHeight="251659264" behindDoc="1" locked="0" layoutInCell="1" allowOverlap="1" wp14:anchorId="0CC221CD" wp14:editId="5A96A30A">
            <wp:simplePos x="0" y="0"/>
            <wp:positionH relativeFrom="column">
              <wp:posOffset>-996777</wp:posOffset>
            </wp:positionH>
            <wp:positionV relativeFrom="paragraph">
              <wp:posOffset>-1072977</wp:posOffset>
            </wp:positionV>
            <wp:extent cx="6130637" cy="3448050"/>
            <wp:effectExtent l="0" t="0" r="3810" b="0"/>
            <wp:wrapNone/>
            <wp:docPr id="103979257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9792574" name=""/>
                    <pic:cNvPicPr/>
                  </pic:nvPicPr>
                  <pic:blipFill>
                    <a:blip r:embed="rId5">
                      <a:extLst>
                        <a:ext uri="{28A0092B-C50C-407E-A947-70E740481C1C}">
                          <a14:useLocalDpi xmlns:a14="http://schemas.microsoft.com/office/drawing/2010/main" val="0"/>
                        </a:ext>
                      </a:extLst>
                    </a:blip>
                    <a:stretch>
                      <a:fillRect/>
                    </a:stretch>
                  </pic:blipFill>
                  <pic:spPr>
                    <a:xfrm>
                      <a:off x="0" y="0"/>
                      <a:ext cx="6130637" cy="3448050"/>
                    </a:xfrm>
                    <a:prstGeom prst="rect">
                      <a:avLst/>
                    </a:prstGeom>
                  </pic:spPr>
                </pic:pic>
              </a:graphicData>
            </a:graphic>
            <wp14:sizeRelH relativeFrom="page">
              <wp14:pctWidth>0</wp14:pctWidth>
            </wp14:sizeRelH>
            <wp14:sizeRelV relativeFrom="page">
              <wp14:pctHeight>0</wp14:pctHeight>
            </wp14:sizeRelV>
          </wp:anchor>
        </w:drawing>
      </w:r>
      <w:r w:rsidRPr="003E69E3">
        <w:rPr>
          <w:rFonts w:ascii="Calibri" w:hAnsi="Calibri" w:cs="Calibri"/>
          <w:b/>
          <w:bCs/>
          <w:sz w:val="22"/>
          <w:szCs w:val="22"/>
        </w:rPr>
        <w:tab/>
      </w:r>
      <w:r w:rsidRPr="003E69E3">
        <w:rPr>
          <w:rFonts w:ascii="Calibri" w:hAnsi="Calibri" w:cs="Calibri"/>
          <w:b/>
          <w:bCs/>
          <w:sz w:val="22"/>
          <w:szCs w:val="22"/>
        </w:rPr>
        <w:tab/>
      </w:r>
      <w:r w:rsidRPr="003E69E3">
        <w:rPr>
          <w:rFonts w:ascii="Calibri" w:hAnsi="Calibri" w:cs="Calibri"/>
          <w:b/>
          <w:bCs/>
          <w:sz w:val="22"/>
          <w:szCs w:val="22"/>
        </w:rPr>
        <w:tab/>
      </w:r>
      <w:r w:rsidRPr="003E69E3">
        <w:rPr>
          <w:rFonts w:ascii="Calibri" w:hAnsi="Calibri" w:cs="Calibri"/>
          <w:b/>
          <w:bCs/>
          <w:sz w:val="22"/>
          <w:szCs w:val="22"/>
        </w:rPr>
        <w:tab/>
      </w:r>
      <w:r w:rsidRPr="003E69E3">
        <w:rPr>
          <w:rFonts w:ascii="Calibri" w:hAnsi="Calibri" w:cs="Calibri"/>
          <w:b/>
          <w:bCs/>
          <w:sz w:val="22"/>
          <w:szCs w:val="22"/>
        </w:rPr>
        <w:tab/>
      </w:r>
      <w:r w:rsidRPr="003E69E3">
        <w:rPr>
          <w:rFonts w:ascii="Calibri" w:hAnsi="Calibri" w:cs="Calibri"/>
          <w:b/>
          <w:bCs/>
          <w:sz w:val="22"/>
          <w:szCs w:val="22"/>
        </w:rPr>
        <w:tab/>
      </w:r>
      <w:r w:rsidRPr="003E69E3">
        <w:rPr>
          <w:rFonts w:ascii="Calibri" w:hAnsi="Calibri" w:cs="Calibri"/>
          <w:b/>
          <w:bCs/>
          <w:sz w:val="22"/>
          <w:szCs w:val="22"/>
        </w:rPr>
        <w:tab/>
      </w:r>
      <w:r w:rsidRPr="003E69E3">
        <w:rPr>
          <w:rFonts w:ascii="Calibri" w:hAnsi="Calibri" w:cs="Calibri"/>
          <w:b/>
          <w:bCs/>
          <w:sz w:val="22"/>
          <w:szCs w:val="22"/>
        </w:rPr>
        <w:tab/>
      </w:r>
      <w:r w:rsidRPr="003E69E3">
        <w:rPr>
          <w:rFonts w:ascii="Calibri" w:hAnsi="Calibri" w:cs="Calibri"/>
          <w:b/>
          <w:bCs/>
          <w:sz w:val="22"/>
          <w:szCs w:val="22"/>
        </w:rPr>
        <w:tab/>
      </w:r>
    </w:p>
    <w:p w14:paraId="09D12754" w14:textId="77777777" w:rsidR="00FA0DF4" w:rsidRPr="003E69E3" w:rsidRDefault="00FA0DF4" w:rsidP="00FA0DF4">
      <w:pPr>
        <w:spacing w:after="0" w:line="240" w:lineRule="auto"/>
        <w:rPr>
          <w:rFonts w:ascii="Calibri" w:hAnsi="Calibri" w:cs="Calibri"/>
          <w:b/>
          <w:bCs/>
          <w:sz w:val="22"/>
          <w:szCs w:val="22"/>
        </w:rPr>
      </w:pPr>
    </w:p>
    <w:p w14:paraId="37DE77B1" w14:textId="77777777" w:rsidR="00FA0DF4" w:rsidRDefault="00FA0DF4" w:rsidP="00FA0DF4">
      <w:pPr>
        <w:spacing w:after="0" w:line="240" w:lineRule="auto"/>
        <w:rPr>
          <w:rFonts w:ascii="Calibri" w:hAnsi="Calibri" w:cs="Calibri"/>
          <w:sz w:val="22"/>
          <w:szCs w:val="22"/>
        </w:rPr>
      </w:pPr>
    </w:p>
    <w:p w14:paraId="6CA2814A" w14:textId="77777777" w:rsidR="00FA0DF4" w:rsidRDefault="00FA0DF4" w:rsidP="00FA0DF4">
      <w:pPr>
        <w:spacing w:after="0" w:line="240" w:lineRule="auto"/>
        <w:rPr>
          <w:rFonts w:ascii="Calibri" w:hAnsi="Calibri" w:cs="Calibri"/>
          <w:sz w:val="22"/>
          <w:szCs w:val="22"/>
        </w:rPr>
      </w:pPr>
    </w:p>
    <w:p w14:paraId="3146D25E" w14:textId="77777777" w:rsidR="00FA0DF4" w:rsidRDefault="00FA0DF4" w:rsidP="00FA0DF4">
      <w:pPr>
        <w:spacing w:after="0" w:line="240" w:lineRule="auto"/>
        <w:rPr>
          <w:rFonts w:ascii="Calibri" w:hAnsi="Calibri" w:cs="Calibri"/>
          <w:sz w:val="22"/>
          <w:szCs w:val="22"/>
        </w:rPr>
      </w:pPr>
    </w:p>
    <w:p w14:paraId="05013BF1" w14:textId="77777777" w:rsidR="00FA0DF4" w:rsidRDefault="00FA0DF4" w:rsidP="00FA0DF4">
      <w:pPr>
        <w:spacing w:after="0" w:line="240" w:lineRule="auto"/>
        <w:rPr>
          <w:rFonts w:ascii="Calibri" w:hAnsi="Calibri" w:cs="Calibri"/>
          <w:sz w:val="22"/>
          <w:szCs w:val="22"/>
        </w:rPr>
      </w:pPr>
    </w:p>
    <w:p w14:paraId="1B652D39" w14:textId="77777777" w:rsidR="00FA0DF4" w:rsidRDefault="00FA0DF4" w:rsidP="00FA0DF4">
      <w:pPr>
        <w:spacing w:after="0" w:line="240" w:lineRule="auto"/>
        <w:rPr>
          <w:rFonts w:ascii="Calibri" w:hAnsi="Calibri" w:cs="Calibri"/>
          <w:sz w:val="22"/>
          <w:szCs w:val="22"/>
        </w:rPr>
      </w:pPr>
    </w:p>
    <w:p w14:paraId="13849EAE" w14:textId="77777777" w:rsidR="00FA0DF4" w:rsidRDefault="00FA0DF4" w:rsidP="00FA0DF4">
      <w:pPr>
        <w:spacing w:after="0" w:line="240" w:lineRule="auto"/>
        <w:rPr>
          <w:rFonts w:ascii="Calibri" w:hAnsi="Calibri" w:cs="Calibri"/>
          <w:sz w:val="22"/>
          <w:szCs w:val="22"/>
        </w:rPr>
      </w:pPr>
    </w:p>
    <w:p w14:paraId="61C82AD0" w14:textId="77777777" w:rsidR="00FA0DF4" w:rsidRDefault="00FA0DF4" w:rsidP="00FA0DF4">
      <w:pPr>
        <w:spacing w:after="0" w:line="240" w:lineRule="auto"/>
        <w:rPr>
          <w:rFonts w:ascii="Calibri" w:hAnsi="Calibri" w:cs="Calibri"/>
          <w:sz w:val="22"/>
          <w:szCs w:val="22"/>
        </w:rPr>
      </w:pPr>
    </w:p>
    <w:p w14:paraId="571F50D7" w14:textId="77777777" w:rsidR="00FA0DF4" w:rsidRDefault="00FA0DF4" w:rsidP="00FA0DF4">
      <w:pPr>
        <w:spacing w:after="0" w:line="240" w:lineRule="auto"/>
        <w:rPr>
          <w:rFonts w:ascii="Calibri" w:hAnsi="Calibri" w:cs="Calibri"/>
          <w:sz w:val="22"/>
          <w:szCs w:val="22"/>
        </w:rPr>
      </w:pPr>
    </w:p>
    <w:p w14:paraId="676D3BCB" w14:textId="77777777" w:rsidR="00FA0DF4" w:rsidRDefault="00FA0DF4" w:rsidP="00FA0DF4">
      <w:pPr>
        <w:spacing w:after="0" w:line="240" w:lineRule="auto"/>
        <w:rPr>
          <w:rFonts w:ascii="Calibri" w:hAnsi="Calibri" w:cs="Calibri"/>
          <w:sz w:val="22"/>
          <w:szCs w:val="22"/>
        </w:rPr>
      </w:pPr>
    </w:p>
    <w:p w14:paraId="5EFD2CD0" w14:textId="77777777" w:rsidR="005E762B" w:rsidRDefault="005E762B" w:rsidP="00FA0DF4">
      <w:pPr>
        <w:spacing w:after="0" w:line="240" w:lineRule="auto"/>
        <w:rPr>
          <w:rFonts w:ascii="Calibri" w:hAnsi="Calibri" w:cs="Calibri"/>
          <w:sz w:val="22"/>
          <w:szCs w:val="22"/>
        </w:rPr>
      </w:pPr>
    </w:p>
    <w:p w14:paraId="4F17A192" w14:textId="6D3D2D3B" w:rsidR="00FA0DF4" w:rsidRPr="005E762B" w:rsidRDefault="005E762B" w:rsidP="00FA0DF4">
      <w:pPr>
        <w:spacing w:after="0" w:line="240" w:lineRule="auto"/>
        <w:rPr>
          <w:rFonts w:ascii="Calibri" w:hAnsi="Calibri" w:cs="Calibri"/>
          <w:b/>
          <w:bCs/>
          <w:sz w:val="28"/>
          <w:szCs w:val="28"/>
        </w:rPr>
      </w:pPr>
      <w:r w:rsidRPr="005E762B">
        <w:rPr>
          <w:rFonts w:ascii="Calibri" w:hAnsi="Calibri" w:cs="Calibri"/>
          <w:b/>
          <w:bCs/>
          <w:sz w:val="28"/>
          <w:szCs w:val="28"/>
        </w:rPr>
        <w:t>Protocol Vertrouwenspersoon sportvereniging SC Veenwouden</w:t>
      </w:r>
    </w:p>
    <w:p w14:paraId="53C302FA" w14:textId="77777777" w:rsidR="005E762B" w:rsidRPr="003E69E3" w:rsidRDefault="005E762B" w:rsidP="00FA0DF4">
      <w:pPr>
        <w:spacing w:after="0" w:line="240" w:lineRule="auto"/>
        <w:rPr>
          <w:rFonts w:ascii="Calibri" w:hAnsi="Calibri" w:cs="Calibri"/>
          <w:sz w:val="22"/>
          <w:szCs w:val="22"/>
        </w:rPr>
      </w:pPr>
    </w:p>
    <w:p w14:paraId="5043B03C" w14:textId="77777777" w:rsidR="005E762B" w:rsidRPr="005E762B" w:rsidRDefault="005E762B" w:rsidP="005E762B">
      <w:pPr>
        <w:spacing w:after="0" w:line="240" w:lineRule="auto"/>
        <w:rPr>
          <w:rFonts w:ascii="Calibri" w:hAnsi="Calibri" w:cs="Calibri"/>
          <w:sz w:val="22"/>
          <w:szCs w:val="22"/>
        </w:rPr>
      </w:pPr>
      <w:r w:rsidRPr="005E762B">
        <w:rPr>
          <w:rFonts w:ascii="Calibri" w:hAnsi="Calibri" w:cs="Calibri"/>
          <w:sz w:val="22"/>
          <w:szCs w:val="22"/>
        </w:rPr>
        <w:t>Iedereen wil graag op een normale manier behandeld worden. Jij toch ook? En toch gebeurt het wel eens, dat de dingen niet zo gaan, zoals jij dat graag wilt. De sportvereniging SC Veenwouden wil een veilige vereniging zijn, waar leden met plezier kunnen voetballen.  Helaas kunnen ongewenste omgangsvormen overal voorkomen en dus ook binnen SC Veenwouden. We doen ons best ‘ongewenst gedrag’ zo veel mogelijk te voorkomen en als het voorkomt, de gevolgen te minimaliseren.</w:t>
      </w:r>
    </w:p>
    <w:p w14:paraId="581DFB6E" w14:textId="77777777" w:rsidR="005E762B" w:rsidRDefault="005E762B" w:rsidP="005E762B">
      <w:pPr>
        <w:spacing w:after="0" w:line="240" w:lineRule="auto"/>
        <w:rPr>
          <w:rFonts w:ascii="Calibri" w:hAnsi="Calibri" w:cs="Calibri"/>
          <w:sz w:val="22"/>
          <w:szCs w:val="22"/>
        </w:rPr>
      </w:pPr>
    </w:p>
    <w:p w14:paraId="4FCCE05D" w14:textId="31AD157C" w:rsidR="005E762B" w:rsidRPr="005E762B" w:rsidRDefault="005E762B" w:rsidP="005E762B">
      <w:pPr>
        <w:spacing w:after="0" w:line="240" w:lineRule="auto"/>
        <w:rPr>
          <w:rFonts w:ascii="Calibri" w:hAnsi="Calibri" w:cs="Calibri"/>
          <w:sz w:val="22"/>
          <w:szCs w:val="22"/>
        </w:rPr>
      </w:pPr>
      <w:r w:rsidRPr="005E762B">
        <w:rPr>
          <w:rFonts w:ascii="Calibri" w:hAnsi="Calibri" w:cs="Calibri"/>
          <w:sz w:val="22"/>
          <w:szCs w:val="22"/>
        </w:rPr>
        <w:t>Eén van de stappen, die we hierin zetten, is het aanstellen van een vertrouwenspersoon omgangsvormen. Je kunt bij de vertrouwenspersoon terecht, als je geconfronteerd wordt met ongewenst gedrag.</w:t>
      </w:r>
    </w:p>
    <w:p w14:paraId="676FB0F4" w14:textId="77777777" w:rsidR="005E762B" w:rsidRDefault="005E762B" w:rsidP="005E762B">
      <w:pPr>
        <w:spacing w:after="0" w:line="240" w:lineRule="auto"/>
        <w:rPr>
          <w:rFonts w:ascii="Calibri" w:hAnsi="Calibri" w:cs="Calibri"/>
          <w:sz w:val="22"/>
          <w:szCs w:val="22"/>
        </w:rPr>
      </w:pPr>
    </w:p>
    <w:p w14:paraId="01C81F37" w14:textId="11438C72" w:rsidR="005E762B" w:rsidRPr="005E762B" w:rsidRDefault="005E762B" w:rsidP="005E762B">
      <w:pPr>
        <w:spacing w:after="0" w:line="240" w:lineRule="auto"/>
        <w:rPr>
          <w:rFonts w:ascii="Calibri" w:hAnsi="Calibri" w:cs="Calibri"/>
          <w:b/>
          <w:bCs/>
          <w:i/>
          <w:iCs/>
          <w:sz w:val="22"/>
          <w:szCs w:val="22"/>
        </w:rPr>
      </w:pPr>
      <w:r w:rsidRPr="005E762B">
        <w:rPr>
          <w:rFonts w:ascii="Calibri" w:hAnsi="Calibri" w:cs="Calibri"/>
          <w:b/>
          <w:bCs/>
          <w:i/>
          <w:iCs/>
          <w:sz w:val="22"/>
          <w:szCs w:val="22"/>
        </w:rPr>
        <w:t>Wat is ongewenst gedrag?</w:t>
      </w:r>
    </w:p>
    <w:p w14:paraId="4D9DF049" w14:textId="77777777" w:rsidR="005E762B" w:rsidRDefault="005E762B" w:rsidP="005E762B">
      <w:pPr>
        <w:spacing w:after="0" w:line="240" w:lineRule="auto"/>
        <w:rPr>
          <w:rFonts w:ascii="Calibri" w:hAnsi="Calibri" w:cs="Calibri"/>
          <w:sz w:val="22"/>
          <w:szCs w:val="22"/>
        </w:rPr>
      </w:pPr>
    </w:p>
    <w:p w14:paraId="756222C5" w14:textId="42E45BAE" w:rsidR="005E762B" w:rsidRPr="005E762B" w:rsidRDefault="005E762B" w:rsidP="005E762B">
      <w:pPr>
        <w:spacing w:after="0" w:line="240" w:lineRule="auto"/>
        <w:rPr>
          <w:rFonts w:ascii="Calibri" w:hAnsi="Calibri" w:cs="Calibri"/>
          <w:sz w:val="22"/>
          <w:szCs w:val="22"/>
        </w:rPr>
      </w:pPr>
      <w:r w:rsidRPr="005E762B">
        <w:rPr>
          <w:rFonts w:ascii="Calibri" w:hAnsi="Calibri" w:cs="Calibri"/>
          <w:sz w:val="22"/>
          <w:szCs w:val="22"/>
        </w:rPr>
        <w:t>Onder ongewenst gedrag kan men o.a. denken aan:</w:t>
      </w:r>
    </w:p>
    <w:p w14:paraId="50DCDCB3" w14:textId="77777777" w:rsidR="005E762B" w:rsidRPr="005E762B" w:rsidRDefault="005E762B" w:rsidP="005E762B">
      <w:pPr>
        <w:numPr>
          <w:ilvl w:val="0"/>
          <w:numId w:val="2"/>
        </w:numPr>
        <w:spacing w:after="0" w:line="240" w:lineRule="auto"/>
        <w:rPr>
          <w:rFonts w:ascii="Calibri" w:hAnsi="Calibri" w:cs="Calibri"/>
          <w:sz w:val="22"/>
          <w:szCs w:val="22"/>
        </w:rPr>
      </w:pPr>
      <w:r w:rsidRPr="005E762B">
        <w:rPr>
          <w:rFonts w:ascii="Calibri" w:hAnsi="Calibri" w:cs="Calibri"/>
          <w:sz w:val="22"/>
          <w:szCs w:val="22"/>
        </w:rPr>
        <w:t>(Cyber) pesten en treiteren</w:t>
      </w:r>
    </w:p>
    <w:p w14:paraId="440B969E" w14:textId="77777777" w:rsidR="005E762B" w:rsidRPr="005E762B" w:rsidRDefault="005E762B" w:rsidP="005E762B">
      <w:pPr>
        <w:numPr>
          <w:ilvl w:val="0"/>
          <w:numId w:val="2"/>
        </w:numPr>
        <w:spacing w:after="0" w:line="240" w:lineRule="auto"/>
        <w:rPr>
          <w:rFonts w:ascii="Calibri" w:hAnsi="Calibri" w:cs="Calibri"/>
          <w:sz w:val="22"/>
          <w:szCs w:val="22"/>
        </w:rPr>
      </w:pPr>
      <w:r w:rsidRPr="005E762B">
        <w:rPr>
          <w:rFonts w:ascii="Calibri" w:hAnsi="Calibri" w:cs="Calibri"/>
          <w:sz w:val="22"/>
          <w:szCs w:val="22"/>
        </w:rPr>
        <w:t>Roddelen en negeren;</w:t>
      </w:r>
    </w:p>
    <w:p w14:paraId="0B9E1234" w14:textId="77777777" w:rsidR="005E762B" w:rsidRPr="005E762B" w:rsidRDefault="005E762B" w:rsidP="005E762B">
      <w:pPr>
        <w:numPr>
          <w:ilvl w:val="0"/>
          <w:numId w:val="2"/>
        </w:numPr>
        <w:spacing w:after="0" w:line="240" w:lineRule="auto"/>
        <w:rPr>
          <w:rFonts w:ascii="Calibri" w:hAnsi="Calibri" w:cs="Calibri"/>
          <w:sz w:val="22"/>
          <w:szCs w:val="22"/>
        </w:rPr>
      </w:pPr>
      <w:r w:rsidRPr="005E762B">
        <w:rPr>
          <w:rFonts w:ascii="Calibri" w:hAnsi="Calibri" w:cs="Calibri"/>
          <w:sz w:val="22"/>
          <w:szCs w:val="22"/>
        </w:rPr>
        <w:t>Discriminatie</w:t>
      </w:r>
    </w:p>
    <w:p w14:paraId="4A2D1075" w14:textId="77777777" w:rsidR="005E762B" w:rsidRPr="005E762B" w:rsidRDefault="005E762B" w:rsidP="005E762B">
      <w:pPr>
        <w:numPr>
          <w:ilvl w:val="0"/>
          <w:numId w:val="2"/>
        </w:numPr>
        <w:spacing w:after="0" w:line="240" w:lineRule="auto"/>
        <w:rPr>
          <w:rFonts w:ascii="Calibri" w:hAnsi="Calibri" w:cs="Calibri"/>
          <w:sz w:val="22"/>
          <w:szCs w:val="22"/>
        </w:rPr>
      </w:pPr>
      <w:r w:rsidRPr="005E762B">
        <w:rPr>
          <w:rFonts w:ascii="Calibri" w:hAnsi="Calibri" w:cs="Calibri"/>
          <w:sz w:val="22"/>
          <w:szCs w:val="22"/>
        </w:rPr>
        <w:t>Agressie en geweld;</w:t>
      </w:r>
    </w:p>
    <w:p w14:paraId="3DDD41DB" w14:textId="77777777" w:rsidR="005E762B" w:rsidRPr="005E762B" w:rsidRDefault="005E762B" w:rsidP="005E762B">
      <w:pPr>
        <w:numPr>
          <w:ilvl w:val="0"/>
          <w:numId w:val="2"/>
        </w:numPr>
        <w:spacing w:after="0" w:line="240" w:lineRule="auto"/>
        <w:rPr>
          <w:rFonts w:ascii="Calibri" w:hAnsi="Calibri" w:cs="Calibri"/>
          <w:sz w:val="22"/>
          <w:szCs w:val="22"/>
        </w:rPr>
      </w:pPr>
      <w:r w:rsidRPr="005E762B">
        <w:rPr>
          <w:rFonts w:ascii="Calibri" w:hAnsi="Calibri" w:cs="Calibri"/>
          <w:sz w:val="22"/>
          <w:szCs w:val="22"/>
        </w:rPr>
        <w:t>Machtsmisbruik;</w:t>
      </w:r>
    </w:p>
    <w:p w14:paraId="6C3430DE" w14:textId="77777777" w:rsidR="005E762B" w:rsidRPr="005E762B" w:rsidRDefault="005E762B" w:rsidP="005E762B">
      <w:pPr>
        <w:numPr>
          <w:ilvl w:val="0"/>
          <w:numId w:val="2"/>
        </w:numPr>
        <w:spacing w:after="0" w:line="240" w:lineRule="auto"/>
        <w:rPr>
          <w:rFonts w:ascii="Calibri" w:hAnsi="Calibri" w:cs="Calibri"/>
          <w:sz w:val="22"/>
          <w:szCs w:val="22"/>
        </w:rPr>
      </w:pPr>
      <w:r w:rsidRPr="005E762B">
        <w:rPr>
          <w:rFonts w:ascii="Calibri" w:hAnsi="Calibri" w:cs="Calibri"/>
          <w:sz w:val="22"/>
          <w:szCs w:val="22"/>
        </w:rPr>
        <w:t>Seksuele intimidatie (seksueel getinte opmerkingen, ongewenst fysiek contact, aanranding)</w:t>
      </w:r>
    </w:p>
    <w:p w14:paraId="2943AB56" w14:textId="77777777" w:rsidR="005E762B" w:rsidRPr="005E762B" w:rsidRDefault="005E762B" w:rsidP="005E762B">
      <w:pPr>
        <w:spacing w:after="0" w:line="240" w:lineRule="auto"/>
        <w:rPr>
          <w:rFonts w:ascii="Calibri" w:hAnsi="Calibri" w:cs="Calibri"/>
          <w:sz w:val="22"/>
          <w:szCs w:val="22"/>
        </w:rPr>
      </w:pPr>
      <w:r w:rsidRPr="005E762B">
        <w:rPr>
          <w:rFonts w:ascii="Calibri" w:hAnsi="Calibri" w:cs="Calibri"/>
          <w:sz w:val="22"/>
          <w:szCs w:val="22"/>
        </w:rPr>
        <w:t> </w:t>
      </w:r>
    </w:p>
    <w:p w14:paraId="2410D14B" w14:textId="77777777" w:rsidR="005E762B" w:rsidRPr="005E762B" w:rsidRDefault="005E762B" w:rsidP="005E762B">
      <w:pPr>
        <w:spacing w:after="0" w:line="240" w:lineRule="auto"/>
        <w:rPr>
          <w:rFonts w:ascii="Calibri" w:hAnsi="Calibri" w:cs="Calibri"/>
          <w:sz w:val="22"/>
          <w:szCs w:val="22"/>
        </w:rPr>
      </w:pPr>
      <w:r w:rsidRPr="005E762B">
        <w:rPr>
          <w:rFonts w:ascii="Calibri" w:hAnsi="Calibri" w:cs="Calibri"/>
          <w:sz w:val="22"/>
          <w:szCs w:val="22"/>
        </w:rPr>
        <w:t xml:space="preserve">Dat gedrag ongewenst is, is soms heel duidelijk, bijvoorbeeld slaan, aanranding of chanteren. Soms is dat wat minder duidelijk. De een vindt iets een grapje, terwijl de ander het als pesten ervaart. Maar in alle situaties geldt: </w:t>
      </w:r>
      <w:r w:rsidRPr="005E762B">
        <w:rPr>
          <w:rFonts w:ascii="Calibri" w:hAnsi="Calibri" w:cs="Calibri"/>
          <w:b/>
          <w:bCs/>
          <w:i/>
          <w:iCs/>
          <w:sz w:val="22"/>
          <w:szCs w:val="22"/>
        </w:rPr>
        <w:t>“wat ongewenst is, dat bepaal jij”</w:t>
      </w:r>
    </w:p>
    <w:p w14:paraId="473B280A" w14:textId="77777777" w:rsidR="005E762B" w:rsidRDefault="005E762B" w:rsidP="005E762B">
      <w:pPr>
        <w:spacing w:after="0" w:line="240" w:lineRule="auto"/>
        <w:rPr>
          <w:rFonts w:ascii="Calibri" w:hAnsi="Calibri" w:cs="Calibri"/>
          <w:sz w:val="22"/>
          <w:szCs w:val="22"/>
        </w:rPr>
      </w:pPr>
    </w:p>
    <w:p w14:paraId="3439F5ED" w14:textId="3137DD8D" w:rsidR="005E762B" w:rsidRPr="005E762B" w:rsidRDefault="005E762B" w:rsidP="005E762B">
      <w:pPr>
        <w:spacing w:after="0" w:line="240" w:lineRule="auto"/>
        <w:rPr>
          <w:rFonts w:ascii="Calibri" w:hAnsi="Calibri" w:cs="Calibri"/>
          <w:sz w:val="22"/>
          <w:szCs w:val="22"/>
        </w:rPr>
      </w:pPr>
      <w:r w:rsidRPr="005E762B">
        <w:rPr>
          <w:rFonts w:ascii="Calibri" w:hAnsi="Calibri" w:cs="Calibri"/>
          <w:sz w:val="22"/>
          <w:szCs w:val="22"/>
        </w:rPr>
        <w:t>Ongewenst is alle gedrag, dat door de persoon in kwestie als ongewenst wordt ervaren.</w:t>
      </w:r>
    </w:p>
    <w:p w14:paraId="01AE1A55" w14:textId="77777777" w:rsidR="005E762B" w:rsidRDefault="005E762B" w:rsidP="005E762B">
      <w:pPr>
        <w:spacing w:after="0" w:line="240" w:lineRule="auto"/>
        <w:rPr>
          <w:rFonts w:ascii="Calibri" w:hAnsi="Calibri" w:cs="Calibri"/>
          <w:sz w:val="22"/>
          <w:szCs w:val="22"/>
        </w:rPr>
      </w:pPr>
    </w:p>
    <w:p w14:paraId="2E9C4A1C" w14:textId="437BDBDA" w:rsidR="005E762B" w:rsidRPr="005E762B" w:rsidRDefault="005E762B" w:rsidP="005E762B">
      <w:pPr>
        <w:spacing w:after="0" w:line="240" w:lineRule="auto"/>
        <w:rPr>
          <w:rFonts w:ascii="Calibri" w:hAnsi="Calibri" w:cs="Calibri"/>
          <w:b/>
          <w:bCs/>
          <w:i/>
          <w:iCs/>
          <w:sz w:val="22"/>
          <w:szCs w:val="22"/>
        </w:rPr>
      </w:pPr>
      <w:r w:rsidRPr="005E762B">
        <w:rPr>
          <w:rFonts w:ascii="Calibri" w:hAnsi="Calibri" w:cs="Calibri"/>
          <w:b/>
          <w:bCs/>
          <w:i/>
          <w:iCs/>
          <w:sz w:val="22"/>
          <w:szCs w:val="22"/>
        </w:rPr>
        <w:t>Wat doe je bij ongewenst gedrag?</w:t>
      </w:r>
    </w:p>
    <w:p w14:paraId="7B1EABC1" w14:textId="77777777" w:rsidR="005E762B" w:rsidRDefault="005E762B" w:rsidP="005E762B">
      <w:pPr>
        <w:spacing w:after="0" w:line="240" w:lineRule="auto"/>
        <w:rPr>
          <w:rFonts w:ascii="Calibri" w:hAnsi="Calibri" w:cs="Calibri"/>
          <w:sz w:val="22"/>
          <w:szCs w:val="22"/>
        </w:rPr>
      </w:pPr>
    </w:p>
    <w:p w14:paraId="3CD3D2D0" w14:textId="0F34E415" w:rsidR="005E762B" w:rsidRPr="005E762B" w:rsidRDefault="005E762B" w:rsidP="005E762B">
      <w:pPr>
        <w:spacing w:after="0" w:line="240" w:lineRule="auto"/>
        <w:rPr>
          <w:rFonts w:ascii="Calibri" w:hAnsi="Calibri" w:cs="Calibri"/>
          <w:sz w:val="22"/>
          <w:szCs w:val="22"/>
        </w:rPr>
      </w:pPr>
      <w:r w:rsidRPr="005E762B">
        <w:rPr>
          <w:rFonts w:ascii="Calibri" w:hAnsi="Calibri" w:cs="Calibri"/>
          <w:sz w:val="22"/>
          <w:szCs w:val="22"/>
        </w:rPr>
        <w:t>In eerste instantie bespreek je het met degene, die ongewenst gedrag vertoont. Of als dat lastig is, ga je naar de leiders/trainers, je ouder(s), een commissielid of bestuurslid. Als je dat moeilijk vindt, niet kunt of je verhaal liever deelt met een onafhankelijk persoon, kun je terecht bij de vertrouwenspersoon.</w:t>
      </w:r>
    </w:p>
    <w:p w14:paraId="175B6C6A" w14:textId="77777777" w:rsidR="005E762B" w:rsidRDefault="005E762B" w:rsidP="005E762B">
      <w:pPr>
        <w:spacing w:after="0" w:line="240" w:lineRule="auto"/>
        <w:rPr>
          <w:rFonts w:ascii="Calibri" w:hAnsi="Calibri" w:cs="Calibri"/>
          <w:sz w:val="22"/>
          <w:szCs w:val="22"/>
        </w:rPr>
      </w:pPr>
    </w:p>
    <w:p w14:paraId="474CC329" w14:textId="77777777" w:rsidR="005E762B" w:rsidRDefault="005E762B" w:rsidP="005E762B">
      <w:pPr>
        <w:spacing w:after="0" w:line="240" w:lineRule="auto"/>
        <w:rPr>
          <w:rFonts w:ascii="Calibri" w:hAnsi="Calibri" w:cs="Calibri"/>
          <w:sz w:val="22"/>
          <w:szCs w:val="22"/>
        </w:rPr>
      </w:pPr>
    </w:p>
    <w:p w14:paraId="64927AE7" w14:textId="77777777" w:rsidR="005E762B" w:rsidRDefault="005E762B" w:rsidP="005E762B">
      <w:pPr>
        <w:spacing w:after="0" w:line="240" w:lineRule="auto"/>
        <w:rPr>
          <w:rFonts w:ascii="Calibri" w:hAnsi="Calibri" w:cs="Calibri"/>
          <w:sz w:val="22"/>
          <w:szCs w:val="22"/>
        </w:rPr>
      </w:pPr>
    </w:p>
    <w:p w14:paraId="293F9C7A" w14:textId="77777777" w:rsidR="005E762B" w:rsidRDefault="005E762B" w:rsidP="005E762B">
      <w:pPr>
        <w:spacing w:after="0" w:line="240" w:lineRule="auto"/>
        <w:rPr>
          <w:rFonts w:ascii="Calibri" w:hAnsi="Calibri" w:cs="Calibri"/>
          <w:sz w:val="22"/>
          <w:szCs w:val="22"/>
        </w:rPr>
      </w:pPr>
    </w:p>
    <w:p w14:paraId="2060F23E" w14:textId="1749863F" w:rsidR="005E762B" w:rsidRPr="005E762B" w:rsidRDefault="005E762B" w:rsidP="005E762B">
      <w:pPr>
        <w:spacing w:after="0" w:line="240" w:lineRule="auto"/>
        <w:rPr>
          <w:rFonts w:ascii="Calibri" w:hAnsi="Calibri" w:cs="Calibri"/>
          <w:b/>
          <w:bCs/>
          <w:i/>
          <w:iCs/>
          <w:sz w:val="22"/>
          <w:szCs w:val="22"/>
        </w:rPr>
      </w:pPr>
      <w:r w:rsidRPr="005E762B">
        <w:rPr>
          <w:rFonts w:ascii="Calibri" w:hAnsi="Calibri" w:cs="Calibri"/>
          <w:b/>
          <w:bCs/>
          <w:i/>
          <w:iCs/>
          <w:sz w:val="22"/>
          <w:szCs w:val="22"/>
        </w:rPr>
        <w:lastRenderedPageBreak/>
        <w:t>Wie is de vertrouwenspersoon, en hoe vindt je die?</w:t>
      </w:r>
    </w:p>
    <w:p w14:paraId="668E3F54" w14:textId="77777777" w:rsidR="005E762B" w:rsidRDefault="005E762B" w:rsidP="005E762B">
      <w:pPr>
        <w:spacing w:after="0" w:line="240" w:lineRule="auto"/>
        <w:rPr>
          <w:rFonts w:ascii="Calibri" w:hAnsi="Calibri" w:cs="Calibri"/>
          <w:sz w:val="22"/>
          <w:szCs w:val="22"/>
        </w:rPr>
      </w:pPr>
    </w:p>
    <w:p w14:paraId="4628EB54" w14:textId="77777777" w:rsidR="005E762B" w:rsidRDefault="005E762B" w:rsidP="005E762B">
      <w:pPr>
        <w:spacing w:after="0" w:line="240" w:lineRule="auto"/>
        <w:rPr>
          <w:rFonts w:ascii="Calibri" w:hAnsi="Calibri" w:cs="Calibri"/>
          <w:sz w:val="22"/>
          <w:szCs w:val="22"/>
        </w:rPr>
      </w:pPr>
      <w:r w:rsidRPr="005E762B">
        <w:rPr>
          <w:rFonts w:ascii="Calibri" w:hAnsi="Calibri" w:cs="Calibri"/>
          <w:sz w:val="22"/>
          <w:szCs w:val="22"/>
        </w:rPr>
        <w:t>Binnen SC Veenwouden is Willem van der Kooi als vertrouwenspersoon aangesteld.</w:t>
      </w:r>
      <w:r w:rsidRPr="005E762B">
        <w:rPr>
          <w:rFonts w:ascii="Calibri" w:hAnsi="Calibri" w:cs="Calibri"/>
          <w:sz w:val="22"/>
          <w:szCs w:val="22"/>
        </w:rPr>
        <w:br/>
      </w:r>
    </w:p>
    <w:p w14:paraId="54577DEB" w14:textId="7AAFD26F" w:rsidR="005E762B" w:rsidRPr="005E762B" w:rsidRDefault="005E762B" w:rsidP="005E762B">
      <w:pPr>
        <w:spacing w:after="0" w:line="240" w:lineRule="auto"/>
        <w:rPr>
          <w:rFonts w:ascii="Calibri" w:hAnsi="Calibri" w:cs="Calibri"/>
          <w:sz w:val="22"/>
          <w:szCs w:val="22"/>
        </w:rPr>
      </w:pPr>
      <w:r w:rsidRPr="005E762B">
        <w:rPr>
          <w:rFonts w:ascii="Calibri" w:hAnsi="Calibri" w:cs="Calibri"/>
          <w:sz w:val="22"/>
          <w:szCs w:val="22"/>
        </w:rPr>
        <w:t xml:space="preserve">Willem is te bereiken via </w:t>
      </w:r>
      <w:hyperlink r:id="rId6" w:history="1">
        <w:r w:rsidRPr="005E762B">
          <w:rPr>
            <w:rStyle w:val="Hyperlink"/>
            <w:rFonts w:ascii="Calibri" w:hAnsi="Calibri" w:cs="Calibri"/>
            <w:sz w:val="22"/>
            <w:szCs w:val="22"/>
          </w:rPr>
          <w:t>vertrouwenspersoon@scveenwouden.nl</w:t>
        </w:r>
      </w:hyperlink>
      <w:r w:rsidRPr="005E762B">
        <w:rPr>
          <w:rFonts w:ascii="Calibri" w:hAnsi="Calibri" w:cs="Calibri"/>
          <w:sz w:val="22"/>
          <w:szCs w:val="22"/>
        </w:rPr>
        <w:t>.</w:t>
      </w:r>
      <w:r w:rsidRPr="005E762B">
        <w:rPr>
          <w:rFonts w:ascii="Calibri" w:hAnsi="Calibri" w:cs="Calibri"/>
          <w:sz w:val="22"/>
          <w:szCs w:val="22"/>
        </w:rPr>
        <w:br/>
      </w:r>
    </w:p>
    <w:p w14:paraId="3B86800E" w14:textId="77777777" w:rsidR="005E762B" w:rsidRPr="005E762B" w:rsidRDefault="005E762B" w:rsidP="005E762B">
      <w:pPr>
        <w:spacing w:after="0" w:line="240" w:lineRule="auto"/>
        <w:rPr>
          <w:rFonts w:ascii="Calibri" w:hAnsi="Calibri" w:cs="Calibri"/>
          <w:b/>
          <w:bCs/>
          <w:i/>
          <w:iCs/>
          <w:sz w:val="22"/>
          <w:szCs w:val="22"/>
        </w:rPr>
      </w:pPr>
      <w:r w:rsidRPr="005E762B">
        <w:rPr>
          <w:rFonts w:ascii="Calibri" w:hAnsi="Calibri" w:cs="Calibri"/>
          <w:b/>
          <w:bCs/>
          <w:i/>
          <w:iCs/>
          <w:sz w:val="22"/>
          <w:szCs w:val="22"/>
        </w:rPr>
        <w:t>Wat kun je van een vertrouwenspersoon verwachten?</w:t>
      </w:r>
    </w:p>
    <w:p w14:paraId="59EB2F7D" w14:textId="77777777" w:rsidR="005E762B" w:rsidRPr="005E762B" w:rsidRDefault="005E762B" w:rsidP="005E762B">
      <w:pPr>
        <w:spacing w:after="0" w:line="240" w:lineRule="auto"/>
        <w:rPr>
          <w:rFonts w:ascii="Calibri" w:hAnsi="Calibri" w:cs="Calibri"/>
          <w:sz w:val="22"/>
          <w:szCs w:val="22"/>
        </w:rPr>
      </w:pPr>
    </w:p>
    <w:p w14:paraId="31EB7134" w14:textId="77777777" w:rsidR="005E762B" w:rsidRPr="005E762B" w:rsidRDefault="005E762B" w:rsidP="005E762B">
      <w:pPr>
        <w:numPr>
          <w:ilvl w:val="0"/>
          <w:numId w:val="3"/>
        </w:numPr>
        <w:spacing w:after="0" w:line="240" w:lineRule="auto"/>
        <w:rPr>
          <w:rFonts w:ascii="Calibri" w:hAnsi="Calibri" w:cs="Calibri"/>
          <w:sz w:val="22"/>
          <w:szCs w:val="22"/>
        </w:rPr>
      </w:pPr>
      <w:r w:rsidRPr="005E762B">
        <w:rPr>
          <w:rFonts w:ascii="Calibri" w:hAnsi="Calibri" w:cs="Calibri"/>
          <w:sz w:val="22"/>
          <w:szCs w:val="22"/>
        </w:rPr>
        <w:t>Luistert naar je verhaal</w:t>
      </w:r>
    </w:p>
    <w:p w14:paraId="3062A2BF" w14:textId="77777777" w:rsidR="005E762B" w:rsidRPr="005E762B" w:rsidRDefault="005E762B" w:rsidP="005E762B">
      <w:pPr>
        <w:numPr>
          <w:ilvl w:val="0"/>
          <w:numId w:val="3"/>
        </w:numPr>
        <w:spacing w:after="0" w:line="240" w:lineRule="auto"/>
        <w:rPr>
          <w:rFonts w:ascii="Calibri" w:hAnsi="Calibri" w:cs="Calibri"/>
          <w:sz w:val="22"/>
          <w:szCs w:val="22"/>
        </w:rPr>
      </w:pPr>
      <w:r w:rsidRPr="005E762B">
        <w:rPr>
          <w:rFonts w:ascii="Calibri" w:hAnsi="Calibri" w:cs="Calibri"/>
          <w:sz w:val="22"/>
          <w:szCs w:val="22"/>
        </w:rPr>
        <w:t>Biedt de eerste ondersteuning</w:t>
      </w:r>
    </w:p>
    <w:p w14:paraId="530A3E78" w14:textId="77777777" w:rsidR="005E762B" w:rsidRPr="005E762B" w:rsidRDefault="005E762B" w:rsidP="005E762B">
      <w:pPr>
        <w:numPr>
          <w:ilvl w:val="0"/>
          <w:numId w:val="3"/>
        </w:numPr>
        <w:spacing w:after="0" w:line="240" w:lineRule="auto"/>
        <w:rPr>
          <w:rFonts w:ascii="Calibri" w:hAnsi="Calibri" w:cs="Calibri"/>
          <w:sz w:val="22"/>
          <w:szCs w:val="22"/>
        </w:rPr>
      </w:pPr>
      <w:r w:rsidRPr="005E762B">
        <w:rPr>
          <w:rFonts w:ascii="Calibri" w:hAnsi="Calibri" w:cs="Calibri"/>
          <w:sz w:val="22"/>
          <w:szCs w:val="22"/>
        </w:rPr>
        <w:t>Maakt een inschatting van de ernst van de situatie</w:t>
      </w:r>
    </w:p>
    <w:p w14:paraId="4B0B6D91" w14:textId="77777777" w:rsidR="005E762B" w:rsidRPr="005E762B" w:rsidRDefault="005E762B" w:rsidP="005E762B">
      <w:pPr>
        <w:numPr>
          <w:ilvl w:val="0"/>
          <w:numId w:val="3"/>
        </w:numPr>
        <w:spacing w:after="0" w:line="240" w:lineRule="auto"/>
        <w:rPr>
          <w:rFonts w:ascii="Calibri" w:hAnsi="Calibri" w:cs="Calibri"/>
          <w:sz w:val="22"/>
          <w:szCs w:val="22"/>
        </w:rPr>
      </w:pPr>
      <w:r w:rsidRPr="005E762B">
        <w:rPr>
          <w:rFonts w:ascii="Calibri" w:hAnsi="Calibri" w:cs="Calibri"/>
          <w:sz w:val="22"/>
          <w:szCs w:val="22"/>
        </w:rPr>
        <w:t>Geeft advies over de te nemen stappen</w:t>
      </w:r>
    </w:p>
    <w:p w14:paraId="107723B4" w14:textId="77777777" w:rsidR="005E762B" w:rsidRPr="005E762B" w:rsidRDefault="005E762B" w:rsidP="005E762B">
      <w:pPr>
        <w:numPr>
          <w:ilvl w:val="0"/>
          <w:numId w:val="3"/>
        </w:numPr>
        <w:spacing w:after="0" w:line="240" w:lineRule="auto"/>
        <w:rPr>
          <w:rFonts w:ascii="Calibri" w:hAnsi="Calibri" w:cs="Calibri"/>
          <w:sz w:val="22"/>
          <w:szCs w:val="22"/>
        </w:rPr>
      </w:pPr>
      <w:r w:rsidRPr="005E762B">
        <w:rPr>
          <w:rFonts w:ascii="Calibri" w:hAnsi="Calibri" w:cs="Calibri"/>
          <w:sz w:val="22"/>
          <w:szCs w:val="22"/>
        </w:rPr>
        <w:t>Begeleidt, indien gewenst, bij de te ondernemen stappen richting een oplossing;</w:t>
      </w:r>
    </w:p>
    <w:p w14:paraId="45A16391" w14:textId="628396CD" w:rsidR="005E762B" w:rsidRDefault="005E762B" w:rsidP="005E762B">
      <w:pPr>
        <w:numPr>
          <w:ilvl w:val="0"/>
          <w:numId w:val="3"/>
        </w:numPr>
        <w:spacing w:after="0" w:line="240" w:lineRule="auto"/>
        <w:rPr>
          <w:rFonts w:ascii="Calibri" w:hAnsi="Calibri" w:cs="Calibri"/>
          <w:sz w:val="22"/>
          <w:szCs w:val="22"/>
        </w:rPr>
      </w:pPr>
      <w:r w:rsidRPr="005E762B">
        <w:rPr>
          <w:rFonts w:ascii="Calibri" w:hAnsi="Calibri" w:cs="Calibri"/>
          <w:sz w:val="22"/>
          <w:szCs w:val="22"/>
        </w:rPr>
        <w:t>Ondersteunt, indien het een strafbaar feit betreft (aanranding, verkrachting, mishandeling) bij het doen</w:t>
      </w:r>
      <w:r>
        <w:rPr>
          <w:rFonts w:ascii="Calibri" w:hAnsi="Calibri" w:cs="Calibri"/>
          <w:sz w:val="22"/>
          <w:szCs w:val="22"/>
        </w:rPr>
        <w:t xml:space="preserve"> </w:t>
      </w:r>
      <w:r w:rsidRPr="005E762B">
        <w:rPr>
          <w:rFonts w:ascii="Calibri" w:hAnsi="Calibri" w:cs="Calibri"/>
          <w:sz w:val="22"/>
          <w:szCs w:val="22"/>
        </w:rPr>
        <w:t>van aangifte bij de politie.</w:t>
      </w:r>
    </w:p>
    <w:p w14:paraId="74869435" w14:textId="77777777" w:rsidR="005E762B" w:rsidRPr="005E762B" w:rsidRDefault="005E762B" w:rsidP="005E762B">
      <w:pPr>
        <w:spacing w:after="0" w:line="240" w:lineRule="auto"/>
        <w:rPr>
          <w:rFonts w:ascii="Calibri" w:hAnsi="Calibri" w:cs="Calibri"/>
          <w:sz w:val="22"/>
          <w:szCs w:val="22"/>
        </w:rPr>
      </w:pPr>
    </w:p>
    <w:p w14:paraId="5B758DD6" w14:textId="77777777" w:rsidR="005E762B" w:rsidRDefault="005E762B" w:rsidP="005E762B">
      <w:pPr>
        <w:spacing w:after="0" w:line="240" w:lineRule="auto"/>
        <w:rPr>
          <w:rFonts w:ascii="Calibri" w:hAnsi="Calibri" w:cs="Calibri"/>
          <w:sz w:val="22"/>
          <w:szCs w:val="22"/>
        </w:rPr>
      </w:pPr>
      <w:r w:rsidRPr="005E762B">
        <w:rPr>
          <w:rFonts w:ascii="Calibri" w:hAnsi="Calibri" w:cs="Calibri"/>
          <w:sz w:val="22"/>
          <w:szCs w:val="22"/>
        </w:rPr>
        <w:t>De vertrouwenspersoon handelt alleen op jouw verzoek of bij jongere kinderen op verzoek van de ouders. Voor alle stappen die de vertrouwenspersoon onderneemt is jou toestemming vereist. De vertrouwenspersoon waarborgt altijd de vertrouwelijkheid en is verplicht tot geheimhouding.</w:t>
      </w:r>
    </w:p>
    <w:p w14:paraId="6DA6E92A" w14:textId="77777777" w:rsidR="005E762B" w:rsidRDefault="005E762B" w:rsidP="005E762B">
      <w:pPr>
        <w:spacing w:after="0" w:line="240" w:lineRule="auto"/>
        <w:rPr>
          <w:rFonts w:ascii="Calibri" w:hAnsi="Calibri" w:cs="Calibri"/>
          <w:sz w:val="22"/>
          <w:szCs w:val="22"/>
        </w:rPr>
      </w:pPr>
    </w:p>
    <w:p w14:paraId="75BF62EC" w14:textId="57A52975" w:rsidR="005E762B" w:rsidRPr="005E762B" w:rsidRDefault="005E762B" w:rsidP="005E762B">
      <w:pPr>
        <w:spacing w:after="0" w:line="240" w:lineRule="auto"/>
        <w:rPr>
          <w:rFonts w:ascii="Calibri" w:hAnsi="Calibri" w:cs="Calibri"/>
          <w:sz w:val="22"/>
          <w:szCs w:val="22"/>
        </w:rPr>
      </w:pPr>
      <w:r>
        <w:rPr>
          <w:rFonts w:ascii="Calibri" w:hAnsi="Calibri" w:cs="Calibri"/>
          <w:sz w:val="22"/>
          <w:szCs w:val="22"/>
        </w:rPr>
        <w:t>Het bestuur.</w:t>
      </w:r>
    </w:p>
    <w:p w14:paraId="24AB1FF7" w14:textId="77777777" w:rsidR="00441CB0" w:rsidRDefault="00441CB0" w:rsidP="005E762B">
      <w:pPr>
        <w:spacing w:after="0" w:line="240" w:lineRule="auto"/>
      </w:pPr>
    </w:p>
    <w:sectPr w:rsidR="00441CB0" w:rsidSect="00FA0DF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C7326"/>
    <w:multiLevelType w:val="hybridMultilevel"/>
    <w:tmpl w:val="770A27D6"/>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BB36AF5"/>
    <w:multiLevelType w:val="multilevel"/>
    <w:tmpl w:val="30243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2A1557A"/>
    <w:multiLevelType w:val="multilevel"/>
    <w:tmpl w:val="028275C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2676125">
    <w:abstractNumId w:val="0"/>
  </w:num>
  <w:num w:numId="2" w16cid:durableId="1635020732">
    <w:abstractNumId w:val="1"/>
  </w:num>
  <w:num w:numId="3" w16cid:durableId="21029428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0DF4"/>
    <w:rsid w:val="00011B34"/>
    <w:rsid w:val="00107C15"/>
    <w:rsid w:val="001820C7"/>
    <w:rsid w:val="002B511F"/>
    <w:rsid w:val="0033038F"/>
    <w:rsid w:val="00441CB0"/>
    <w:rsid w:val="00486B81"/>
    <w:rsid w:val="004A501B"/>
    <w:rsid w:val="00507B0B"/>
    <w:rsid w:val="005E762B"/>
    <w:rsid w:val="00602E88"/>
    <w:rsid w:val="00604477"/>
    <w:rsid w:val="006676F6"/>
    <w:rsid w:val="006921D3"/>
    <w:rsid w:val="0072679D"/>
    <w:rsid w:val="00840433"/>
    <w:rsid w:val="00895F8A"/>
    <w:rsid w:val="008E0C6E"/>
    <w:rsid w:val="00955D9A"/>
    <w:rsid w:val="00955EA5"/>
    <w:rsid w:val="009D185F"/>
    <w:rsid w:val="00C00CA3"/>
    <w:rsid w:val="00C75C10"/>
    <w:rsid w:val="00CA2D80"/>
    <w:rsid w:val="00D16902"/>
    <w:rsid w:val="00EE5002"/>
    <w:rsid w:val="00F44BD8"/>
    <w:rsid w:val="00FA0DF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7BDA59"/>
  <w15:chartTrackingRefBased/>
  <w15:docId w15:val="{369EEF29-7896-4753-A50B-2E884590A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A0DF4"/>
  </w:style>
  <w:style w:type="paragraph" w:styleId="Kop1">
    <w:name w:val="heading 1"/>
    <w:basedOn w:val="Standaard"/>
    <w:next w:val="Standaard"/>
    <w:link w:val="Kop1Char"/>
    <w:uiPriority w:val="9"/>
    <w:qFormat/>
    <w:rsid w:val="00FA0DF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FA0DF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FA0DF4"/>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A0DF4"/>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FA0DF4"/>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FA0DF4"/>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A0DF4"/>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A0DF4"/>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A0DF4"/>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A0DF4"/>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FA0DF4"/>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FA0DF4"/>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A0DF4"/>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A0DF4"/>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A0DF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A0DF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A0DF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A0DF4"/>
    <w:rPr>
      <w:rFonts w:eastAsiaTheme="majorEastAsia" w:cstheme="majorBidi"/>
      <w:color w:val="272727" w:themeColor="text1" w:themeTint="D8"/>
    </w:rPr>
  </w:style>
  <w:style w:type="paragraph" w:styleId="Titel">
    <w:name w:val="Title"/>
    <w:basedOn w:val="Standaard"/>
    <w:next w:val="Standaard"/>
    <w:link w:val="TitelChar"/>
    <w:uiPriority w:val="10"/>
    <w:qFormat/>
    <w:rsid w:val="00FA0D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A0DF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A0DF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A0DF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A0DF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A0DF4"/>
    <w:rPr>
      <w:i/>
      <w:iCs/>
      <w:color w:val="404040" w:themeColor="text1" w:themeTint="BF"/>
    </w:rPr>
  </w:style>
  <w:style w:type="paragraph" w:styleId="Lijstalinea">
    <w:name w:val="List Paragraph"/>
    <w:basedOn w:val="Standaard"/>
    <w:uiPriority w:val="34"/>
    <w:qFormat/>
    <w:rsid w:val="00FA0DF4"/>
    <w:pPr>
      <w:ind w:left="720"/>
      <w:contextualSpacing/>
    </w:pPr>
  </w:style>
  <w:style w:type="character" w:styleId="Intensievebenadrukking">
    <w:name w:val="Intense Emphasis"/>
    <w:basedOn w:val="Standaardalinea-lettertype"/>
    <w:uiPriority w:val="21"/>
    <w:qFormat/>
    <w:rsid w:val="00FA0DF4"/>
    <w:rPr>
      <w:i/>
      <w:iCs/>
      <w:color w:val="0F4761" w:themeColor="accent1" w:themeShade="BF"/>
    </w:rPr>
  </w:style>
  <w:style w:type="paragraph" w:styleId="Duidelijkcitaat">
    <w:name w:val="Intense Quote"/>
    <w:basedOn w:val="Standaard"/>
    <w:next w:val="Standaard"/>
    <w:link w:val="DuidelijkcitaatChar"/>
    <w:uiPriority w:val="30"/>
    <w:qFormat/>
    <w:rsid w:val="00FA0DF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A0DF4"/>
    <w:rPr>
      <w:i/>
      <w:iCs/>
      <w:color w:val="0F4761" w:themeColor="accent1" w:themeShade="BF"/>
    </w:rPr>
  </w:style>
  <w:style w:type="character" w:styleId="Intensieveverwijzing">
    <w:name w:val="Intense Reference"/>
    <w:basedOn w:val="Standaardalinea-lettertype"/>
    <w:uiPriority w:val="32"/>
    <w:qFormat/>
    <w:rsid w:val="00FA0DF4"/>
    <w:rPr>
      <w:b/>
      <w:bCs/>
      <w:smallCaps/>
      <w:color w:val="0F4761" w:themeColor="accent1" w:themeShade="BF"/>
      <w:spacing w:val="5"/>
    </w:rPr>
  </w:style>
  <w:style w:type="character" w:styleId="Hyperlink">
    <w:name w:val="Hyperlink"/>
    <w:basedOn w:val="Standaardalinea-lettertype"/>
    <w:uiPriority w:val="99"/>
    <w:unhideWhenUsed/>
    <w:rsid w:val="00FA0DF4"/>
    <w:rPr>
      <w:color w:val="467886" w:themeColor="hyperlink"/>
      <w:u w:val="single"/>
    </w:rPr>
  </w:style>
  <w:style w:type="character" w:styleId="Onopgelostemelding">
    <w:name w:val="Unresolved Mention"/>
    <w:basedOn w:val="Standaardalinea-lettertype"/>
    <w:uiPriority w:val="99"/>
    <w:semiHidden/>
    <w:unhideWhenUsed/>
    <w:rsid w:val="00602E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vertrouwenspersoon@scveenwouden.nl"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412</Words>
  <Characters>2267</Characters>
  <Application>Microsoft Office Word</Application>
  <DocSecurity>0</DocSecurity>
  <Lines>18</Lines>
  <Paragraphs>5</Paragraphs>
  <ScaleCrop>false</ScaleCrop>
  <Company/>
  <LinksUpToDate>false</LinksUpToDate>
  <CharactersWithSpaces>2674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Idris Brans</dc:creator>
  <cp:keywords/>
  <dc:description/>
  <cp:lastModifiedBy>Groenhof, Titia</cp:lastModifiedBy>
  <cp:revision>2</cp:revision>
  <dcterms:created xsi:type="dcterms:W3CDTF">2026-09-20T18:19:00Z</dcterms:created>
  <dcterms:modified xsi:type="dcterms:W3CDTF">2026-09-20T18:19:00Z</dcterms:modified>
</cp:coreProperties>
</file>