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93" w:rsidRPr="00871F93" w:rsidRDefault="00871F93" w:rsidP="00871F93">
      <w:pPr>
        <w:spacing w:after="125"/>
        <w:rPr>
          <w:rFonts w:asciiTheme="majorHAnsi" w:eastAsia="Times New Roman" w:hAnsiTheme="majorHAnsi" w:cstheme="majorHAnsi"/>
          <w:color w:val="0A0A0A"/>
          <w:sz w:val="22"/>
          <w:szCs w:val="22"/>
        </w:rPr>
      </w:pPr>
      <w:bookmarkStart w:id="0" w:name="_GoBack"/>
      <w:bookmarkEnd w:id="0"/>
      <w:r w:rsidRPr="00871F93">
        <w:rPr>
          <w:rFonts w:asciiTheme="majorHAnsi" w:eastAsia="Times New Roman" w:hAnsiTheme="majorHAnsi" w:cstheme="majorHAnsi"/>
          <w:b/>
          <w:bCs/>
          <w:color w:val="0A0A0A"/>
          <w:sz w:val="22"/>
          <w:szCs w:val="22"/>
        </w:rPr>
        <w:t xml:space="preserve">Contributiereglement </w:t>
      </w:r>
      <w:proofErr w:type="spellStart"/>
      <w:r w:rsidRPr="00871F93">
        <w:rPr>
          <w:rFonts w:asciiTheme="majorHAnsi" w:eastAsia="Times New Roman" w:hAnsiTheme="majorHAnsi" w:cstheme="majorHAnsi"/>
          <w:b/>
          <w:bCs/>
          <w:color w:val="0A0A0A"/>
          <w:sz w:val="22"/>
          <w:szCs w:val="22"/>
        </w:rPr>
        <w:t>vv</w:t>
      </w:r>
      <w:proofErr w:type="spellEnd"/>
      <w:r w:rsidRPr="00871F93">
        <w:rPr>
          <w:rFonts w:asciiTheme="majorHAnsi" w:eastAsia="Times New Roman" w:hAnsiTheme="majorHAnsi" w:cstheme="majorHAnsi"/>
          <w:b/>
          <w:bCs/>
          <w:color w:val="0A0A0A"/>
          <w:sz w:val="22"/>
          <w:szCs w:val="22"/>
        </w:rPr>
        <w:t xml:space="preserve"> ONA </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t> </w:t>
      </w:r>
    </w:p>
    <w:p w:rsidR="00871F93" w:rsidRPr="00871F93" w:rsidRDefault="00871F93" w:rsidP="00871F93">
      <w:pPr>
        <w:spacing w:before="250" w:after="125"/>
        <w:outlineLvl w:val="0"/>
        <w:rPr>
          <w:rFonts w:asciiTheme="majorHAnsi" w:eastAsia="Times New Roman" w:hAnsiTheme="majorHAnsi" w:cstheme="majorHAnsi"/>
          <w:color w:val="0A0A0A"/>
          <w:kern w:val="36"/>
          <w:sz w:val="22"/>
          <w:szCs w:val="22"/>
        </w:rPr>
      </w:pPr>
      <w:r w:rsidRPr="00871F93">
        <w:rPr>
          <w:rFonts w:asciiTheme="majorHAnsi" w:eastAsia="Times New Roman" w:hAnsiTheme="majorHAnsi" w:cstheme="majorHAnsi"/>
          <w:b/>
          <w:bCs/>
          <w:color w:val="0A0A0A"/>
          <w:kern w:val="36"/>
          <w:sz w:val="22"/>
          <w:szCs w:val="22"/>
        </w:rPr>
        <w:t>Inleiding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Leden zijn volgens de statuten en het huishoudelijk reglement verplicht tot het betalen van contributie. Naast leden kent de vereniging ook donateurs. Deze groep heeft zich verplicht volgens de statuten en het huishoudelijk reglement, tot het voldoen van een jaarlijkse bijdrage.</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Leden die de contributie niet (tijdig) betalen, worden uitgesloten van deelname aan wedstrijden, trainingen en andere verenigingsactiviteiten tot het verschuldigde bedrag betaald is.</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Donateurs die niet op tijd hun jaarlijkse bijdrage voldoen, zullen worden uitgeschreven als donateur.</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Het incasseren van de contributie en de jaarlijkse bijdrage gebeurt onder verantwoordelijkheid van de penningmeester van het bestuur.</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Het inschrijfgeld, per aanmelding, dat is vastgesteld door de algemene vergadering, wordt bij de 1</w:t>
      </w:r>
      <w:r w:rsidRPr="00871F93">
        <w:rPr>
          <w:rFonts w:asciiTheme="majorHAnsi" w:eastAsia="Times New Roman" w:hAnsiTheme="majorHAnsi" w:cstheme="majorHAnsi"/>
          <w:color w:val="0A0A0A"/>
          <w:sz w:val="22"/>
          <w:szCs w:val="22"/>
          <w:vertAlign w:val="superscript"/>
        </w:rPr>
        <w:t>e</w:t>
      </w:r>
      <w:r w:rsidRPr="00871F93">
        <w:rPr>
          <w:rFonts w:asciiTheme="majorHAnsi" w:eastAsia="Times New Roman" w:hAnsiTheme="majorHAnsi" w:cstheme="majorHAnsi"/>
          <w:color w:val="0A0A0A"/>
          <w:sz w:val="22"/>
          <w:szCs w:val="22"/>
        </w:rPr>
        <w:t xml:space="preserve"> contributiebetaling in rekening gebracht.</w:t>
      </w:r>
    </w:p>
    <w:p w:rsidR="00871F93" w:rsidRPr="00871F93" w:rsidRDefault="00871F93" w:rsidP="00871F93">
      <w:pPr>
        <w:spacing w:after="125"/>
        <w:rPr>
          <w:rFonts w:asciiTheme="majorHAnsi" w:eastAsia="Times New Roman" w:hAnsiTheme="majorHAnsi" w:cstheme="majorHAnsi"/>
          <w:b/>
          <w:bCs/>
          <w:color w:val="0A0A0A"/>
          <w:sz w:val="22"/>
          <w:szCs w:val="22"/>
        </w:rPr>
      </w:pP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t>Contributiebedragen seizoen 2017/2018:</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w:t>
      </w:r>
    </w:p>
    <w:tbl>
      <w:tblPr>
        <w:tblW w:w="5000" w:type="pct"/>
        <w:tblCellMar>
          <w:left w:w="0" w:type="dxa"/>
          <w:right w:w="0" w:type="dxa"/>
        </w:tblCellMar>
        <w:tblLook w:val="04A0"/>
      </w:tblPr>
      <w:tblGrid>
        <w:gridCol w:w="3605"/>
        <w:gridCol w:w="3470"/>
        <w:gridCol w:w="3817"/>
      </w:tblGrid>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Soort lid</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Contributie</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Inschrijfgeld (eenmalig)</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Spelend lid – senior</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€ 115,00 per half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Spelend lid – A en B</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97,00 per half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Spelend lid – C en D</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90,00 per half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Spelend lid – E en F</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85,00 per half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Spelend lid – Mini Star</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60,00 per half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Niet-spelend lid</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50,00 per half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Donateur</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50,00 per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35+ veteranen</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50,00 per half jaar</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€ 10,00</w:t>
            </w:r>
          </w:p>
        </w:tc>
      </w:tr>
      <w:tr w:rsidR="00871F93" w:rsidRPr="00871F93" w:rsidTr="00863A05">
        <w:tc>
          <w:tcPr>
            <w:tcW w:w="2805"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Kabouter</w:t>
            </w:r>
          </w:p>
        </w:tc>
        <w:tc>
          <w:tcPr>
            <w:tcW w:w="270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   25,00 per sessie </w:t>
            </w:r>
          </w:p>
        </w:tc>
        <w:tc>
          <w:tcPr>
            <w:tcW w:w="2970" w:type="dxa"/>
            <w:shd w:val="clear" w:color="auto" w:fill="auto"/>
            <w:tcMar>
              <w:top w:w="38" w:type="dxa"/>
              <w:left w:w="63" w:type="dxa"/>
              <w:bottom w:w="38" w:type="dxa"/>
              <w:right w:w="63" w:type="dxa"/>
            </w:tcMar>
            <w:hideMark/>
          </w:tcPr>
          <w:p w:rsidR="00871F93" w:rsidRPr="00871F93" w:rsidRDefault="00871F93" w:rsidP="00863A05">
            <w:pPr>
              <w:spacing w:after="125"/>
              <w:ind w:left="100" w:right="100"/>
              <w:jc w:val="center"/>
              <w:rPr>
                <w:rFonts w:asciiTheme="majorHAnsi" w:eastAsia="Times New Roman" w:hAnsiTheme="majorHAnsi" w:cstheme="majorHAnsi"/>
                <w:color w:val="000000"/>
                <w:sz w:val="22"/>
                <w:szCs w:val="22"/>
              </w:rPr>
            </w:pPr>
            <w:r w:rsidRPr="00871F93">
              <w:rPr>
                <w:rFonts w:asciiTheme="majorHAnsi" w:eastAsia="Times New Roman" w:hAnsiTheme="majorHAnsi" w:cstheme="majorHAnsi"/>
                <w:color w:val="000000"/>
                <w:sz w:val="22"/>
                <w:szCs w:val="22"/>
              </w:rPr>
              <w:t>---</w:t>
            </w:r>
          </w:p>
        </w:tc>
      </w:tr>
    </w:tbl>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De contributiebedragen en de jaarlijkse bijdrage dienen ieder jaar te worden goedgekeurd op de Algemene Ledenvergadering. Daarnaast kan de Algemene Ledenvergadering op advies van het bestuur jaarlijks besluiten om de contributiebedragen en de jaarlijkse bijdrage aan te passen als de situatie daar om vraagt.</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xml:space="preserve">Indien 4 leden uit één gezin (zelfde adres) lid zijn, hoeft geen contributie meer te worden voldaan voor het jongste lid uit het gezin. Uitgesloten van het betalen van contributies zijn alleen erevoorzitters en ereleden. Na het overlijden van </w:t>
      </w:r>
      <w:r w:rsidRPr="00871F93">
        <w:rPr>
          <w:rFonts w:asciiTheme="majorHAnsi" w:eastAsia="Times New Roman" w:hAnsiTheme="majorHAnsi" w:cstheme="majorHAnsi"/>
          <w:color w:val="0A0A0A"/>
          <w:sz w:val="22"/>
          <w:szCs w:val="22"/>
        </w:rPr>
        <w:lastRenderedPageBreak/>
        <w:t>het erelid blijft de weduwe automatisch lid. Dit gebeurt tot de weduwe/weduwnaar aangeeft geen prijs te stellen op de voortzetting.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Elk kaderlid die een functie verricht in het bestuur of binnen de secties jeugd en senioren is minimaal niet spelend lid.</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Alle betaalde krachten (trainers en verzorgers) zijn minimaal niet spelend lid van de  vereniging. Gediplomeerde trainers hebben automatisch een KNVB relatienummer. Een clubscheidsrechter bij de junioren en de senioren dient minimaal niet spelend lid te zijn van de vereniging. Bij het invullen van het wedstrijdformulier moet een scheidsrechter zijn relatienummer invullen. Bij de pupillen is dit niet het geval. Ook een hulptrainer hoeft geen lid te zijn.</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Een grensrechter dient ook minimaal niet spelend lid te zijn. Hij is aanspreekpunt voor de scheidsrechter en heeft zijn verantwoordelijkheden tijdens de wedstrijden. Een van de leiders bij een team dient ook minimaal niet spelend lid te zijn. Hij/zij is verantwoordelijk voor zijn/haar team. Het wedstrijdformulier moet correct ingevuld worden en hij/zij is het aanspreekpunt voor de wedstrijdcoördinator, de scheidsrechter en de KNVB.</w:t>
      </w:r>
    </w:p>
    <w:p w:rsidR="00871F93" w:rsidRPr="00871F93" w:rsidRDefault="00871F93" w:rsidP="00871F93">
      <w:pPr>
        <w:spacing w:after="125"/>
        <w:rPr>
          <w:rFonts w:asciiTheme="majorHAnsi" w:eastAsia="Times New Roman" w:hAnsiTheme="majorHAnsi" w:cstheme="majorHAnsi"/>
          <w:b/>
          <w:bCs/>
          <w:color w:val="0A0A0A"/>
          <w:kern w:val="36"/>
          <w:sz w:val="22"/>
          <w:szCs w:val="22"/>
        </w:rPr>
      </w:pPr>
    </w:p>
    <w:p w:rsidR="00871F93" w:rsidRPr="00871F93" w:rsidRDefault="00871F93" w:rsidP="00871F93">
      <w:pPr>
        <w:spacing w:before="250" w:after="125"/>
        <w:outlineLvl w:val="0"/>
        <w:rPr>
          <w:rFonts w:asciiTheme="majorHAnsi" w:eastAsia="Times New Roman" w:hAnsiTheme="majorHAnsi" w:cstheme="majorHAnsi"/>
          <w:color w:val="0A0A0A"/>
          <w:kern w:val="36"/>
          <w:sz w:val="22"/>
          <w:szCs w:val="22"/>
        </w:rPr>
      </w:pPr>
      <w:r w:rsidRPr="00871F93">
        <w:rPr>
          <w:rFonts w:asciiTheme="majorHAnsi" w:eastAsia="Times New Roman" w:hAnsiTheme="majorHAnsi" w:cstheme="majorHAnsi"/>
          <w:b/>
          <w:bCs/>
          <w:color w:val="0A0A0A"/>
          <w:kern w:val="36"/>
          <w:sz w:val="22"/>
          <w:szCs w:val="22"/>
        </w:rPr>
        <w:t>Aanvang lidmaatschap</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xml:space="preserve">Iedereen die lid wil worden van </w:t>
      </w:r>
      <w:proofErr w:type="spellStart"/>
      <w:r w:rsidRPr="00871F93">
        <w:rPr>
          <w:rFonts w:asciiTheme="majorHAnsi" w:eastAsia="Times New Roman" w:hAnsiTheme="majorHAnsi" w:cstheme="majorHAnsi"/>
          <w:color w:val="0A0A0A"/>
          <w:sz w:val="22"/>
          <w:szCs w:val="22"/>
        </w:rPr>
        <w:t>vv</w:t>
      </w:r>
      <w:proofErr w:type="spellEnd"/>
      <w:r w:rsidRPr="00871F93">
        <w:rPr>
          <w:rFonts w:asciiTheme="majorHAnsi" w:eastAsia="Times New Roman" w:hAnsiTheme="majorHAnsi" w:cstheme="majorHAnsi"/>
          <w:color w:val="0A0A0A"/>
          <w:sz w:val="22"/>
          <w:szCs w:val="22"/>
        </w:rPr>
        <w:t xml:space="preserve"> ONA kan zich via het aanmeldingsformulier op de website www.vvona.nl -&gt; Lidmaatschap -&gt; Inschrijfformulier, aanmelden. Na het invullen van het formulier en zodra plaatsing mogelijk is, wordt contact met u opgenomen en vindt een kort intakegesprek plaats. Hierin worden ook afspraken gemaakt over het meetrainen en voetballen bij </w:t>
      </w:r>
      <w:proofErr w:type="spellStart"/>
      <w:r w:rsidRPr="00871F93">
        <w:rPr>
          <w:rFonts w:asciiTheme="majorHAnsi" w:eastAsia="Times New Roman" w:hAnsiTheme="majorHAnsi" w:cstheme="majorHAnsi"/>
          <w:color w:val="0A0A0A"/>
          <w:sz w:val="22"/>
          <w:szCs w:val="22"/>
        </w:rPr>
        <w:t>vv</w:t>
      </w:r>
      <w:proofErr w:type="spellEnd"/>
      <w:r w:rsidRPr="00871F93">
        <w:rPr>
          <w:rFonts w:asciiTheme="majorHAnsi" w:eastAsia="Times New Roman" w:hAnsiTheme="majorHAnsi" w:cstheme="majorHAnsi"/>
          <w:color w:val="0A0A0A"/>
          <w:sz w:val="22"/>
          <w:szCs w:val="22"/>
        </w:rPr>
        <w:t xml:space="preserve"> ONA. Alleen volledig ingevulde formulieren kunnen in behandeling worden genomen.</w:t>
      </w:r>
    </w:p>
    <w:p w:rsidR="00871F93" w:rsidRPr="00871F93" w:rsidRDefault="00871F93" w:rsidP="00871F93">
      <w:pPr>
        <w:spacing w:after="125"/>
        <w:rPr>
          <w:rFonts w:asciiTheme="majorHAnsi" w:eastAsia="Times New Roman" w:hAnsiTheme="majorHAnsi" w:cstheme="majorHAnsi"/>
          <w:b/>
          <w:bCs/>
          <w:color w:val="0A0A0A"/>
          <w:sz w:val="22"/>
          <w:szCs w:val="22"/>
        </w:rPr>
      </w:pP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t>Automatische incasso</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Leden en donateurs geven bij aanmelding toestemming voor automatisch incasseren van de contributie en/of de jaarlijkse bijdrage, van het door het lid of donateur opgegeven bankrekeningnummer.</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xml:space="preserve">Ook de in het boetereglement van </w:t>
      </w:r>
      <w:proofErr w:type="spellStart"/>
      <w:r w:rsidRPr="00871F93">
        <w:rPr>
          <w:rFonts w:asciiTheme="majorHAnsi" w:eastAsia="Times New Roman" w:hAnsiTheme="majorHAnsi" w:cstheme="majorHAnsi"/>
          <w:color w:val="0A0A0A"/>
          <w:sz w:val="22"/>
          <w:szCs w:val="22"/>
        </w:rPr>
        <w:t>vv</w:t>
      </w:r>
      <w:proofErr w:type="spellEnd"/>
      <w:r w:rsidRPr="00871F93">
        <w:rPr>
          <w:rFonts w:asciiTheme="majorHAnsi" w:eastAsia="Times New Roman" w:hAnsiTheme="majorHAnsi" w:cstheme="majorHAnsi"/>
          <w:color w:val="0A0A0A"/>
          <w:sz w:val="22"/>
          <w:szCs w:val="22"/>
        </w:rPr>
        <w:t xml:space="preserve"> ONA genoemde boetes die aan een lid worden toegewezen, zullen automatisch worden geïncasseerd bij het geven van toestemming voor een automatische incasso.</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Bestaande leden hebben nog de mogelijkheid om handmatig de contributie te betalen. De extra kosten, zijnde € 2,50 , worden bij het lid in rekening gebracht. De betalingstermijn is twee weken. Bij het versturen van de herinnering zal ook voor iedere herinnering een boete van € 5,00 in rekening worden gebracht.</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Eventuele behaalde boetes zullen na afloop van het kwartaal bij de contributie voor het komende half jaar in rekening worden gebracht.</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Bij het niet vervullen van een vrijwilligerstaak zal er bij de spelende leden bij de inning van de contributie op 01-01 van enig jaar € 50,00 in rekening worden gebracht.</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t>Termijnbetaling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De contributie en een eventuele boete wordt per half jaar geïncasseerd. De jaarlijkse bijdrage (donateurs) wordt in de maand juli geïncasseerd.</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De automatische incasso's vinden plaats rond de 1e dag van het half jaar. Niet-automatische betalingen worden twee weken voor aanvang van het nieuwe kwartaal verzonden en dienen binnen twee weken te worden voldaan.</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lastRenderedPageBreak/>
        <w:t>Op schriftelijk verzoek van het spelende lid is kwartaalbetaling mogelijk. Hiervoor wordt  € 5,00 per kwartaal extra in rekening gebracht. Voor spelende leden die in het verleden minimaal één maal te laat hebben betaald, is kwartaalbetaling niet mogelijk.</w:t>
      </w:r>
    </w:p>
    <w:p w:rsidR="00871F93" w:rsidRPr="00871F93" w:rsidRDefault="00871F93" w:rsidP="00871F93">
      <w:pPr>
        <w:spacing w:after="125"/>
        <w:rPr>
          <w:rFonts w:asciiTheme="majorHAnsi" w:eastAsia="Times New Roman" w:hAnsiTheme="majorHAnsi" w:cstheme="majorHAnsi"/>
          <w:b/>
          <w:bCs/>
          <w:color w:val="0A0A0A"/>
          <w:sz w:val="22"/>
          <w:szCs w:val="22"/>
        </w:rPr>
      </w:pP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t>Incassoprocedure</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xml:space="preserve">De contributie wordt naar evenredigheid vooraf per halfjaar automatisch geïncasseerd van het bij de aanmelding opgegeven rekeningnummer. </w:t>
      </w:r>
    </w:p>
    <w:p w:rsidR="00871F93" w:rsidRPr="00871F93" w:rsidRDefault="00871F93" w:rsidP="00871F93">
      <w:pPr>
        <w:spacing w:after="125"/>
        <w:rPr>
          <w:rFonts w:asciiTheme="majorHAnsi" w:eastAsia="Times New Roman" w:hAnsiTheme="majorHAnsi" w:cstheme="majorHAnsi"/>
          <w:color w:val="0A0A0A"/>
          <w:sz w:val="22"/>
          <w:szCs w:val="22"/>
        </w:rPr>
      </w:pPr>
    </w:p>
    <w:p w:rsidR="00871F93" w:rsidRPr="00871F93" w:rsidRDefault="00871F93" w:rsidP="00871F93">
      <w:pPr>
        <w:spacing w:after="125"/>
        <w:rPr>
          <w:rFonts w:asciiTheme="majorHAnsi" w:eastAsia="Times New Roman" w:hAnsiTheme="majorHAnsi" w:cstheme="majorHAnsi"/>
          <w:b/>
          <w:color w:val="0A0A0A"/>
          <w:sz w:val="22"/>
          <w:szCs w:val="22"/>
        </w:rPr>
      </w:pPr>
      <w:r w:rsidRPr="00871F93">
        <w:rPr>
          <w:rFonts w:asciiTheme="majorHAnsi" w:eastAsia="Times New Roman" w:hAnsiTheme="majorHAnsi" w:cstheme="majorHAnsi"/>
          <w:b/>
          <w:color w:val="0A0A0A"/>
          <w:sz w:val="22"/>
          <w:szCs w:val="22"/>
        </w:rPr>
        <w:t>1</w:t>
      </w:r>
      <w:r w:rsidRPr="00871F93">
        <w:rPr>
          <w:rFonts w:asciiTheme="majorHAnsi" w:eastAsia="Times New Roman" w:hAnsiTheme="majorHAnsi" w:cstheme="majorHAnsi"/>
          <w:b/>
          <w:color w:val="0A0A0A"/>
          <w:sz w:val="22"/>
          <w:szCs w:val="22"/>
          <w:vertAlign w:val="superscript"/>
        </w:rPr>
        <w:t>e</w:t>
      </w:r>
      <w:r w:rsidRPr="00871F93">
        <w:rPr>
          <w:rFonts w:asciiTheme="majorHAnsi" w:eastAsia="Times New Roman" w:hAnsiTheme="majorHAnsi" w:cstheme="majorHAnsi"/>
          <w:b/>
          <w:color w:val="0A0A0A"/>
          <w:sz w:val="22"/>
          <w:szCs w:val="22"/>
        </w:rPr>
        <w:t xml:space="preserve"> Herinnering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Bij een niet gelukte incasso zal het betreffende lid meegaan in het traject van de herinneringen en een boete krijgen van € 2,50 per herinnering.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Indien de niet-automatische incasso niet binnen twee weken is voldaan, wordt een herinnering verzonden. De extra kosten hiervoor bedragen € 2,50.</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Verder gevolg bij de late betaling is:</w:t>
      </w:r>
    </w:p>
    <w:p w:rsidR="00871F93" w:rsidRPr="00871F93" w:rsidRDefault="00871F93" w:rsidP="00871F93">
      <w:pPr>
        <w:pStyle w:val="Lijstalinea"/>
        <w:numPr>
          <w:ilvl w:val="0"/>
          <w:numId w:val="25"/>
        </w:numPr>
        <w:spacing w:after="125" w:line="240" w:lineRule="auto"/>
        <w:rPr>
          <w:rFonts w:asciiTheme="majorHAnsi" w:eastAsia="Times New Roman" w:hAnsiTheme="majorHAnsi" w:cstheme="majorHAnsi"/>
          <w:color w:val="0A0A0A"/>
          <w:lang w:eastAsia="nl-NL"/>
        </w:rPr>
      </w:pPr>
      <w:r w:rsidRPr="00871F93">
        <w:rPr>
          <w:rFonts w:asciiTheme="majorHAnsi" w:eastAsia="Times New Roman" w:hAnsiTheme="majorHAnsi" w:cstheme="majorHAnsi"/>
          <w:color w:val="0A0A0A"/>
          <w:lang w:eastAsia="nl-NL"/>
        </w:rPr>
        <w:t>Dat de speler geschorst wordt. Dit betekent dat het lid per direct is uitgesloten van deelname aan wedstrijden, trainingen en andere verenigingsactiviteiten tot het verschuldigde bedrag betaald is;</w:t>
      </w:r>
    </w:p>
    <w:p w:rsidR="00871F93" w:rsidRPr="00871F93" w:rsidRDefault="00871F93" w:rsidP="00871F93">
      <w:pPr>
        <w:pStyle w:val="Lijstalinea"/>
        <w:numPr>
          <w:ilvl w:val="0"/>
          <w:numId w:val="25"/>
        </w:numPr>
        <w:spacing w:after="125" w:line="240" w:lineRule="auto"/>
        <w:rPr>
          <w:rFonts w:asciiTheme="majorHAnsi" w:eastAsia="Times New Roman" w:hAnsiTheme="majorHAnsi" w:cstheme="majorHAnsi"/>
          <w:color w:val="0A0A0A"/>
          <w:lang w:eastAsia="nl-NL"/>
        </w:rPr>
      </w:pPr>
      <w:r w:rsidRPr="00871F93">
        <w:rPr>
          <w:rFonts w:asciiTheme="majorHAnsi" w:eastAsia="Times New Roman" w:hAnsiTheme="majorHAnsi" w:cstheme="majorHAnsi"/>
          <w:color w:val="0A0A0A"/>
          <w:lang w:eastAsia="nl-NL"/>
        </w:rPr>
        <w:t>Dat de mogelijkheid tot het aanvragen van een betalingsregeling is komen te vervallen;</w:t>
      </w:r>
    </w:p>
    <w:p w:rsidR="00871F93" w:rsidRPr="00871F93" w:rsidRDefault="00871F93" w:rsidP="00871F93">
      <w:pPr>
        <w:pStyle w:val="Lijstalinea"/>
        <w:numPr>
          <w:ilvl w:val="0"/>
          <w:numId w:val="25"/>
        </w:numPr>
        <w:spacing w:after="125" w:line="240" w:lineRule="auto"/>
        <w:rPr>
          <w:rFonts w:asciiTheme="majorHAnsi" w:eastAsia="Times New Roman" w:hAnsiTheme="majorHAnsi" w:cstheme="majorHAnsi"/>
          <w:color w:val="0A0A0A"/>
          <w:lang w:eastAsia="nl-NL"/>
        </w:rPr>
      </w:pPr>
      <w:r w:rsidRPr="00871F93">
        <w:rPr>
          <w:rFonts w:asciiTheme="majorHAnsi" w:eastAsia="Times New Roman" w:hAnsiTheme="majorHAnsi" w:cstheme="majorHAnsi"/>
          <w:color w:val="0A0A0A"/>
          <w:lang w:eastAsia="nl-NL"/>
        </w:rPr>
        <w:t>Dat vanaf het komende seizoen kan alleen via jaarbetaling de contributie worden voldaan. Dit dient per automatische incasso te geschieden. De mogelijkheid van kas/</w:t>
      </w:r>
      <w:proofErr w:type="spellStart"/>
      <w:r w:rsidRPr="00871F93">
        <w:rPr>
          <w:rFonts w:asciiTheme="majorHAnsi" w:eastAsia="Times New Roman" w:hAnsiTheme="majorHAnsi" w:cstheme="majorHAnsi"/>
          <w:color w:val="0A0A0A"/>
          <w:lang w:eastAsia="nl-NL"/>
        </w:rPr>
        <w:t>bank-betaling</w:t>
      </w:r>
      <w:proofErr w:type="spellEnd"/>
      <w:r w:rsidRPr="00871F93">
        <w:rPr>
          <w:rFonts w:asciiTheme="majorHAnsi" w:eastAsia="Times New Roman" w:hAnsiTheme="majorHAnsi" w:cstheme="majorHAnsi"/>
          <w:color w:val="0A0A0A"/>
          <w:lang w:eastAsia="nl-NL"/>
        </w:rPr>
        <w:t xml:space="preserve"> komt dat te vervallen.</w:t>
      </w:r>
    </w:p>
    <w:p w:rsidR="00871F93" w:rsidRPr="00871F93" w:rsidRDefault="00871F93" w:rsidP="00871F93">
      <w:pPr>
        <w:pStyle w:val="Lijstalinea"/>
        <w:spacing w:after="125" w:line="240" w:lineRule="auto"/>
        <w:rPr>
          <w:rFonts w:asciiTheme="majorHAnsi" w:eastAsia="Times New Roman" w:hAnsiTheme="majorHAnsi" w:cstheme="majorHAnsi"/>
          <w:color w:val="0A0A0A"/>
          <w:lang w:eastAsia="nl-NL"/>
        </w:rPr>
      </w:pPr>
    </w:p>
    <w:p w:rsidR="00871F93" w:rsidRPr="00871F93" w:rsidRDefault="00871F93" w:rsidP="00871F93">
      <w:pPr>
        <w:spacing w:after="125"/>
        <w:rPr>
          <w:rFonts w:asciiTheme="majorHAnsi" w:eastAsia="Times New Roman" w:hAnsiTheme="majorHAnsi" w:cstheme="majorHAnsi"/>
          <w:b/>
          <w:color w:val="0A0A0A"/>
          <w:sz w:val="22"/>
          <w:szCs w:val="22"/>
        </w:rPr>
      </w:pPr>
      <w:r w:rsidRPr="00871F93">
        <w:rPr>
          <w:rFonts w:asciiTheme="majorHAnsi" w:eastAsia="Times New Roman" w:hAnsiTheme="majorHAnsi" w:cstheme="majorHAnsi"/>
          <w:b/>
          <w:color w:val="0A0A0A"/>
          <w:sz w:val="22"/>
          <w:szCs w:val="22"/>
        </w:rPr>
        <w:t>2</w:t>
      </w:r>
      <w:r w:rsidRPr="00871F93">
        <w:rPr>
          <w:rFonts w:asciiTheme="majorHAnsi" w:eastAsia="Times New Roman" w:hAnsiTheme="majorHAnsi" w:cstheme="majorHAnsi"/>
          <w:b/>
          <w:color w:val="0A0A0A"/>
          <w:sz w:val="22"/>
          <w:szCs w:val="22"/>
          <w:vertAlign w:val="superscript"/>
        </w:rPr>
        <w:t>e</w:t>
      </w:r>
      <w:r w:rsidRPr="00871F93">
        <w:rPr>
          <w:rFonts w:asciiTheme="majorHAnsi" w:eastAsia="Times New Roman" w:hAnsiTheme="majorHAnsi" w:cstheme="majorHAnsi"/>
          <w:b/>
          <w:color w:val="0A0A0A"/>
          <w:sz w:val="22"/>
          <w:szCs w:val="22"/>
        </w:rPr>
        <w:t xml:space="preserve"> Herinnering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Indien geen betaling volgt, dan wordt het betreffende lid nogmaals door de penningmeester schriftelijk gesommeerd om binnen zeven dagen de contributie te voldoen. De penningmeester geeft dit ook door aan de betrokken commissies, coördinatoren en kaderleden. De extra administratiekosten, bedragen wederom € 2,50 en komen bij het opstaande bedrag en zal eveneens door het lid voldaan moeten worden.</w:t>
      </w:r>
    </w:p>
    <w:p w:rsidR="00871F93" w:rsidRPr="00871F93" w:rsidRDefault="00871F93" w:rsidP="00871F93">
      <w:pPr>
        <w:spacing w:after="125"/>
        <w:rPr>
          <w:rFonts w:asciiTheme="majorHAnsi" w:eastAsia="Times New Roman" w:hAnsiTheme="majorHAnsi" w:cstheme="majorHAnsi"/>
          <w:color w:val="0A0A0A"/>
          <w:sz w:val="22"/>
          <w:szCs w:val="22"/>
        </w:rPr>
      </w:pP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t>3</w:t>
      </w:r>
      <w:r w:rsidRPr="00871F93">
        <w:rPr>
          <w:rFonts w:asciiTheme="majorHAnsi" w:eastAsia="Times New Roman" w:hAnsiTheme="majorHAnsi" w:cstheme="majorHAnsi"/>
          <w:b/>
          <w:bCs/>
          <w:color w:val="0A0A0A"/>
          <w:sz w:val="22"/>
          <w:szCs w:val="22"/>
          <w:vertAlign w:val="superscript"/>
        </w:rPr>
        <w:t>e</w:t>
      </w:r>
      <w:r w:rsidRPr="00871F93">
        <w:rPr>
          <w:rFonts w:asciiTheme="majorHAnsi" w:eastAsia="Times New Roman" w:hAnsiTheme="majorHAnsi" w:cstheme="majorHAnsi"/>
          <w:b/>
          <w:bCs/>
          <w:color w:val="0A0A0A"/>
          <w:sz w:val="22"/>
          <w:szCs w:val="22"/>
        </w:rPr>
        <w:t xml:space="preserve"> Herinnering - Schorsing, royement en beroep</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xml:space="preserve">Betaalt het lid de contributie en/of de boete niet binnen de aangegeven zeven dagen, dan volgt er automatisch een beëindiging van het lidmaatschap. De penningmeester geeft dit door aan betrokken commissies, coördinatoren en kaderleden. Pas nadat het lid de achterstallige contributie volledig heeft voldaan, wordt de schorsing opgeheven. </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Het lid heeft het recht om in beroep te gaan tegen de beëindiging van het lidmaatschap.</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Gedurende de beroepstermijn en hangende het beroep blijft het lid geschorst.</w:t>
      </w:r>
    </w:p>
    <w:p w:rsidR="00871F93" w:rsidRDefault="00871F93">
      <w:pPr>
        <w:rPr>
          <w:rFonts w:asciiTheme="majorHAnsi" w:eastAsia="Times New Roman" w:hAnsiTheme="majorHAnsi" w:cstheme="majorHAnsi"/>
          <w:b/>
          <w:bCs/>
          <w:color w:val="0A0A0A"/>
          <w:sz w:val="22"/>
          <w:szCs w:val="22"/>
        </w:rPr>
      </w:pPr>
      <w:r>
        <w:rPr>
          <w:rFonts w:asciiTheme="majorHAnsi" w:eastAsia="Times New Roman" w:hAnsiTheme="majorHAnsi" w:cstheme="majorHAnsi"/>
          <w:b/>
          <w:bCs/>
          <w:color w:val="0A0A0A"/>
          <w:sz w:val="22"/>
          <w:szCs w:val="22"/>
        </w:rPr>
        <w:br w:type="page"/>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lastRenderedPageBreak/>
        <w:t>Beëindiging van het lidmaatschap en contributiebetaling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Wanneer her lidmaatschap in de loop van een verenigingsjaar wordt beëindigd, blijft toch de contributie voor het gehele jaar verschuldigd. Opzegging dient te gebeuren vóór 15 juni en dient schriftelijk te gebeuren via het opzegformulier op de website</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xml:space="preserve">De belangrijkste reden voor per het einde van het seizoen is, dat </w:t>
      </w:r>
      <w:proofErr w:type="spellStart"/>
      <w:r w:rsidRPr="00871F93">
        <w:rPr>
          <w:rFonts w:asciiTheme="majorHAnsi" w:eastAsia="Times New Roman" w:hAnsiTheme="majorHAnsi" w:cstheme="majorHAnsi"/>
          <w:color w:val="0A0A0A"/>
          <w:sz w:val="22"/>
          <w:szCs w:val="22"/>
        </w:rPr>
        <w:t>vv</w:t>
      </w:r>
      <w:proofErr w:type="spellEnd"/>
      <w:r w:rsidRPr="00871F93">
        <w:rPr>
          <w:rFonts w:asciiTheme="majorHAnsi" w:eastAsia="Times New Roman" w:hAnsiTheme="majorHAnsi" w:cstheme="majorHAnsi"/>
          <w:color w:val="0A0A0A"/>
          <w:sz w:val="22"/>
          <w:szCs w:val="22"/>
        </w:rPr>
        <w:t xml:space="preserve"> ONA in veel gevallen al voor een heel seizoen kosten heeft gemaakt. Denk aan het verplichte lidmaatschap van de KNVB, het huren van velden of aangaan van kaderverplichtingen. Alleen in bijzondere situaties kan, na overleg met de penningmeester, door het bestuur worden besloten om van deze regeling af te wijken.</w:t>
      </w:r>
    </w:p>
    <w:p w:rsidR="00871F93" w:rsidRPr="00871F93" w:rsidRDefault="00871F93" w:rsidP="00871F93">
      <w:pPr>
        <w:spacing w:after="125"/>
        <w:rPr>
          <w:rFonts w:asciiTheme="majorHAnsi" w:eastAsia="Times New Roman" w:hAnsiTheme="majorHAnsi" w:cstheme="majorHAnsi"/>
          <w:b/>
          <w:bCs/>
          <w:color w:val="0A0A0A"/>
          <w:sz w:val="22"/>
          <w:szCs w:val="22"/>
        </w:rPr>
      </w:pP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b/>
          <w:bCs/>
          <w:color w:val="0A0A0A"/>
          <w:sz w:val="22"/>
          <w:szCs w:val="22"/>
        </w:rPr>
        <w:t>Informatieverstrekking</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 xml:space="preserve">De penningmeester informeert bij wanbetaling en opgelegde schorsing alle belanghebbende tijdig zoals daar zijn: </w:t>
      </w:r>
    </w:p>
    <w:p w:rsidR="00871F93" w:rsidRPr="00871F93" w:rsidRDefault="00871F93" w:rsidP="00871F93">
      <w:pPr>
        <w:pStyle w:val="Lijstalinea"/>
        <w:numPr>
          <w:ilvl w:val="0"/>
          <w:numId w:val="25"/>
        </w:numPr>
        <w:spacing w:after="125" w:line="240" w:lineRule="auto"/>
        <w:rPr>
          <w:rFonts w:asciiTheme="majorHAnsi" w:eastAsia="Times New Roman" w:hAnsiTheme="majorHAnsi" w:cstheme="majorHAnsi"/>
          <w:color w:val="0A0A0A"/>
          <w:lang w:eastAsia="nl-NL"/>
        </w:rPr>
      </w:pPr>
      <w:r w:rsidRPr="00871F93">
        <w:rPr>
          <w:rFonts w:asciiTheme="majorHAnsi" w:eastAsia="Times New Roman" w:hAnsiTheme="majorHAnsi" w:cstheme="majorHAnsi"/>
          <w:color w:val="0A0A0A"/>
          <w:lang w:eastAsia="nl-NL"/>
        </w:rPr>
        <w:t>Betrokken lid en wettelijke vertegenwoordigers (ouders/verzorgers) bij een jeugdlid;</w:t>
      </w:r>
    </w:p>
    <w:p w:rsidR="00871F93" w:rsidRPr="00871F93" w:rsidRDefault="00871F93" w:rsidP="00871F93">
      <w:pPr>
        <w:pStyle w:val="Lijstalinea"/>
        <w:numPr>
          <w:ilvl w:val="0"/>
          <w:numId w:val="25"/>
        </w:numPr>
        <w:spacing w:after="125" w:line="240" w:lineRule="auto"/>
        <w:rPr>
          <w:rFonts w:asciiTheme="majorHAnsi" w:eastAsia="Times New Roman" w:hAnsiTheme="majorHAnsi" w:cstheme="majorHAnsi"/>
          <w:color w:val="0A0A0A"/>
          <w:lang w:eastAsia="nl-NL"/>
        </w:rPr>
      </w:pPr>
      <w:r w:rsidRPr="00871F93">
        <w:rPr>
          <w:rFonts w:asciiTheme="majorHAnsi" w:eastAsia="Times New Roman" w:hAnsiTheme="majorHAnsi" w:cstheme="majorHAnsi"/>
          <w:color w:val="0A0A0A"/>
          <w:lang w:eastAsia="nl-NL"/>
        </w:rPr>
        <w:t>Begeleiders;</w:t>
      </w:r>
    </w:p>
    <w:p w:rsidR="00871F93" w:rsidRPr="00871F93" w:rsidRDefault="00871F93" w:rsidP="00871F93">
      <w:pPr>
        <w:pStyle w:val="Lijstalinea"/>
        <w:numPr>
          <w:ilvl w:val="0"/>
          <w:numId w:val="25"/>
        </w:numPr>
        <w:spacing w:after="125" w:line="240" w:lineRule="auto"/>
        <w:rPr>
          <w:rFonts w:asciiTheme="majorHAnsi" w:eastAsia="Times New Roman" w:hAnsiTheme="majorHAnsi" w:cstheme="majorHAnsi"/>
          <w:color w:val="0A0A0A"/>
          <w:lang w:eastAsia="nl-NL"/>
        </w:rPr>
      </w:pPr>
      <w:r w:rsidRPr="00871F93">
        <w:rPr>
          <w:rFonts w:asciiTheme="majorHAnsi" w:eastAsia="Times New Roman" w:hAnsiTheme="majorHAnsi" w:cstheme="majorHAnsi"/>
          <w:color w:val="0A0A0A"/>
          <w:lang w:eastAsia="nl-NL"/>
        </w:rPr>
        <w:t>Bestuur en betrokken commissies;</w:t>
      </w:r>
    </w:p>
    <w:p w:rsidR="00871F93" w:rsidRPr="00871F93" w:rsidRDefault="00871F93" w:rsidP="00871F93">
      <w:pPr>
        <w:pStyle w:val="Lijstalinea"/>
        <w:numPr>
          <w:ilvl w:val="0"/>
          <w:numId w:val="25"/>
        </w:numPr>
        <w:spacing w:after="125" w:line="240" w:lineRule="auto"/>
        <w:rPr>
          <w:rFonts w:asciiTheme="majorHAnsi" w:eastAsia="Times New Roman" w:hAnsiTheme="majorHAnsi" w:cstheme="majorHAnsi"/>
          <w:color w:val="0A0A0A"/>
          <w:lang w:eastAsia="nl-NL"/>
        </w:rPr>
      </w:pPr>
      <w:r w:rsidRPr="00871F93">
        <w:rPr>
          <w:rFonts w:asciiTheme="majorHAnsi" w:eastAsia="Times New Roman" w:hAnsiTheme="majorHAnsi" w:cstheme="majorHAnsi"/>
          <w:color w:val="0A0A0A"/>
          <w:lang w:eastAsia="nl-NL"/>
        </w:rPr>
        <w:t>Andere betrokken partijen, dit ter beoordeling van de penningmeester.</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De penningmeester maakt periodiek melding van de behandelde zaken en opgelegde schorsingen.</w:t>
      </w:r>
    </w:p>
    <w:p w:rsidR="00871F93" w:rsidRPr="00871F93" w:rsidRDefault="00871F93" w:rsidP="00871F93">
      <w:pPr>
        <w:spacing w:after="125"/>
        <w:rPr>
          <w:rFonts w:asciiTheme="majorHAnsi" w:eastAsia="Times New Roman" w:hAnsiTheme="majorHAnsi" w:cstheme="majorHAnsi"/>
          <w:color w:val="0A0A0A"/>
          <w:sz w:val="22"/>
          <w:szCs w:val="22"/>
        </w:rPr>
      </w:pPr>
      <w:r w:rsidRPr="00871F93">
        <w:rPr>
          <w:rFonts w:asciiTheme="majorHAnsi" w:eastAsia="Times New Roman" w:hAnsiTheme="majorHAnsi" w:cstheme="majorHAnsi"/>
          <w:color w:val="0A0A0A"/>
          <w:sz w:val="22"/>
          <w:szCs w:val="22"/>
        </w:rPr>
        <w:t>Dit contributiereglement en alle navolgende wijzigingen van dit reglement treden in werking op 1 januari 2018</w:t>
      </w:r>
    </w:p>
    <w:p w:rsidR="00871F93" w:rsidRPr="00871F93" w:rsidRDefault="00871F93" w:rsidP="00871F93">
      <w:pPr>
        <w:rPr>
          <w:rFonts w:asciiTheme="majorHAnsi" w:hAnsiTheme="majorHAnsi" w:cstheme="majorHAnsi"/>
          <w:sz w:val="22"/>
          <w:szCs w:val="22"/>
        </w:rPr>
      </w:pPr>
    </w:p>
    <w:p w:rsidR="00A95559" w:rsidRPr="00871F93" w:rsidRDefault="00A95559" w:rsidP="009B1544">
      <w:pPr>
        <w:rPr>
          <w:rFonts w:asciiTheme="majorHAnsi" w:hAnsiTheme="majorHAnsi" w:cstheme="majorHAnsi"/>
          <w:sz w:val="22"/>
          <w:szCs w:val="22"/>
        </w:rPr>
      </w:pPr>
    </w:p>
    <w:sectPr w:rsidR="00A95559" w:rsidRPr="00871F93" w:rsidSect="00651609">
      <w:headerReference w:type="even" r:id="rId7"/>
      <w:headerReference w:type="default" r:id="rId8"/>
      <w:footerReference w:type="even" r:id="rId9"/>
      <w:footerReference w:type="default" r:id="rId10"/>
      <w:headerReference w:type="first" r:id="rId11"/>
      <w:footerReference w:type="first" r:id="rId12"/>
      <w:pgSz w:w="11900" w:h="16840"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A2" w:rsidRDefault="001A2CA2" w:rsidP="003E1EA1">
      <w:r>
        <w:separator/>
      </w:r>
    </w:p>
  </w:endnote>
  <w:endnote w:type="continuationSeparator" w:id="0">
    <w:p w:rsidR="001A2CA2" w:rsidRDefault="001A2CA2" w:rsidP="003E1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C5" w:rsidRDefault="00C31FC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4A0"/>
    </w:tblPr>
    <w:tblGrid>
      <w:gridCol w:w="2235"/>
      <w:gridCol w:w="2268"/>
      <w:gridCol w:w="2816"/>
      <w:gridCol w:w="3421"/>
    </w:tblGrid>
    <w:tr w:rsidR="00CF4C50" w:rsidRPr="00871F93" w:rsidTr="0030664C">
      <w:tc>
        <w:tcPr>
          <w:tcW w:w="2235" w:type="dxa"/>
          <w:shd w:val="clear" w:color="auto" w:fill="auto"/>
        </w:tcPr>
        <w:p w:rsidR="00CF4C50" w:rsidRPr="00D81D23" w:rsidRDefault="0056690C" w:rsidP="00993515">
          <w:pPr>
            <w:pStyle w:val="Koptekst"/>
            <w:rPr>
              <w:rFonts w:cs="Arial"/>
              <w:b/>
              <w:sz w:val="16"/>
              <w:szCs w:val="16"/>
            </w:rPr>
          </w:pPr>
          <w:r>
            <w:rPr>
              <w:rFonts w:cs="Arial"/>
              <w:b/>
              <w:sz w:val="16"/>
              <w:szCs w:val="16"/>
            </w:rPr>
            <w:t>Bezoeka</w:t>
          </w:r>
          <w:r w:rsidR="00CF4C50" w:rsidRPr="00D81D23">
            <w:rPr>
              <w:rFonts w:cs="Arial"/>
              <w:b/>
              <w:sz w:val="16"/>
              <w:szCs w:val="16"/>
            </w:rPr>
            <w:t>dres</w:t>
          </w:r>
        </w:p>
        <w:p w:rsidR="00CF4C50" w:rsidRPr="00D81D23" w:rsidRDefault="00CF4C50" w:rsidP="00993515">
          <w:pPr>
            <w:pStyle w:val="Koptekst"/>
            <w:rPr>
              <w:rFonts w:cs="Arial"/>
              <w:sz w:val="16"/>
              <w:szCs w:val="16"/>
            </w:rPr>
          </w:pPr>
          <w:r w:rsidRPr="00D81D23">
            <w:rPr>
              <w:rFonts w:cs="Arial"/>
              <w:sz w:val="16"/>
              <w:szCs w:val="16"/>
            </w:rPr>
            <w:t>Gerard Leeustraat 2</w:t>
          </w:r>
        </w:p>
        <w:p w:rsidR="00CF4C50" w:rsidRPr="00D81D23" w:rsidRDefault="00CF4C50" w:rsidP="00993515">
          <w:pPr>
            <w:pStyle w:val="Koptekst"/>
            <w:rPr>
              <w:rFonts w:cs="Arial"/>
              <w:sz w:val="16"/>
              <w:szCs w:val="16"/>
            </w:rPr>
          </w:pPr>
          <w:r w:rsidRPr="00D81D23">
            <w:rPr>
              <w:rFonts w:cs="Arial"/>
              <w:sz w:val="16"/>
              <w:szCs w:val="16"/>
            </w:rPr>
            <w:t>2802 RZ Gouda</w:t>
          </w:r>
        </w:p>
        <w:p w:rsidR="00CF4C50" w:rsidRPr="00CF4C50" w:rsidRDefault="008C5A08" w:rsidP="00CF4C50">
          <w:pPr>
            <w:pStyle w:val="Koptekst"/>
            <w:rPr>
              <w:rFonts w:cs="Arial"/>
              <w:sz w:val="16"/>
              <w:szCs w:val="16"/>
            </w:rPr>
          </w:pPr>
          <w:r w:rsidRPr="004650A6">
            <w:rPr>
              <w:rFonts w:cs="Arial"/>
              <w:sz w:val="16"/>
              <w:szCs w:val="16"/>
            </w:rPr>
            <w:t>T</w:t>
          </w:r>
          <w:r w:rsidR="00CF4C50" w:rsidRPr="004650A6">
            <w:rPr>
              <w:rFonts w:cs="Arial"/>
              <w:sz w:val="16"/>
              <w:szCs w:val="16"/>
            </w:rPr>
            <w:t xml:space="preserve"> 01</w:t>
          </w:r>
          <w:r w:rsidR="00CF4C50" w:rsidRPr="00D81D23">
            <w:rPr>
              <w:rFonts w:cs="Arial"/>
              <w:sz w:val="16"/>
              <w:szCs w:val="16"/>
            </w:rPr>
            <w:t>82-515804</w:t>
          </w:r>
        </w:p>
      </w:tc>
      <w:tc>
        <w:tcPr>
          <w:tcW w:w="2268" w:type="dxa"/>
        </w:tcPr>
        <w:p w:rsidR="00CF4C50" w:rsidRPr="00D81D23" w:rsidRDefault="00CF4C50" w:rsidP="00CF4C50">
          <w:pPr>
            <w:pStyle w:val="Koptekst"/>
            <w:rPr>
              <w:rFonts w:cs="Arial"/>
              <w:b/>
              <w:sz w:val="16"/>
              <w:szCs w:val="16"/>
            </w:rPr>
          </w:pPr>
          <w:r w:rsidRPr="00D81D23">
            <w:rPr>
              <w:rFonts w:cs="Arial"/>
              <w:b/>
              <w:sz w:val="16"/>
              <w:szCs w:val="16"/>
            </w:rPr>
            <w:t>Secretariaat vv ONA</w:t>
          </w:r>
        </w:p>
        <w:p w:rsidR="00CF4C50" w:rsidRPr="00D81D23" w:rsidRDefault="00CF4C50" w:rsidP="00CF4C50">
          <w:pPr>
            <w:pStyle w:val="Koptekst"/>
            <w:rPr>
              <w:rFonts w:cs="Arial"/>
              <w:sz w:val="16"/>
              <w:szCs w:val="16"/>
              <w:lang w:val="fr-FR"/>
            </w:rPr>
          </w:pPr>
          <w:proofErr w:type="spellStart"/>
          <w:r w:rsidRPr="00D81D23">
            <w:rPr>
              <w:rFonts w:cs="Arial"/>
              <w:sz w:val="16"/>
              <w:szCs w:val="16"/>
              <w:lang w:val="fr-FR"/>
            </w:rPr>
            <w:t>Postbus</w:t>
          </w:r>
          <w:proofErr w:type="spellEnd"/>
          <w:r w:rsidRPr="00D81D23">
            <w:rPr>
              <w:rFonts w:cs="Arial"/>
              <w:sz w:val="16"/>
              <w:szCs w:val="16"/>
              <w:lang w:val="fr-FR"/>
            </w:rPr>
            <w:t xml:space="preserve"> 639</w:t>
          </w:r>
        </w:p>
        <w:p w:rsidR="00CF4C50" w:rsidRPr="00D81D23" w:rsidRDefault="00CF4C50" w:rsidP="00CF4C50">
          <w:pPr>
            <w:pStyle w:val="Voettekst"/>
            <w:rPr>
              <w:sz w:val="16"/>
              <w:szCs w:val="16"/>
            </w:rPr>
          </w:pPr>
          <w:r w:rsidRPr="00D81D23">
            <w:rPr>
              <w:rFonts w:cs="Arial"/>
              <w:sz w:val="16"/>
              <w:szCs w:val="16"/>
              <w:lang w:val="fr-FR"/>
            </w:rPr>
            <w:t>2800 AP Gouda</w:t>
          </w:r>
        </w:p>
      </w:tc>
      <w:tc>
        <w:tcPr>
          <w:tcW w:w="2816" w:type="dxa"/>
          <w:shd w:val="clear" w:color="auto" w:fill="auto"/>
        </w:tcPr>
        <w:p w:rsidR="004311A3" w:rsidRDefault="004311A3">
          <w:pPr>
            <w:pStyle w:val="Voettekst"/>
            <w:rPr>
              <w:b/>
              <w:sz w:val="16"/>
              <w:szCs w:val="16"/>
            </w:rPr>
          </w:pPr>
          <w:r>
            <w:rPr>
              <w:b/>
              <w:sz w:val="16"/>
              <w:szCs w:val="16"/>
            </w:rPr>
            <w:t>Bedrijfsgegevens</w:t>
          </w:r>
        </w:p>
        <w:p w:rsidR="00CF4C50" w:rsidRPr="004650A6" w:rsidRDefault="00CF4C50">
          <w:pPr>
            <w:pStyle w:val="Voettekst"/>
            <w:rPr>
              <w:sz w:val="16"/>
              <w:szCs w:val="16"/>
            </w:rPr>
          </w:pPr>
          <w:r w:rsidRPr="004650A6">
            <w:rPr>
              <w:sz w:val="16"/>
              <w:szCs w:val="16"/>
            </w:rPr>
            <w:t xml:space="preserve">KvK </w:t>
          </w:r>
          <w:r w:rsidRPr="0020681A">
            <w:rPr>
              <w:sz w:val="16"/>
              <w:szCs w:val="16"/>
            </w:rPr>
            <w:t>nr</w:t>
          </w:r>
          <w:r w:rsidR="005F062C" w:rsidRPr="0020681A">
            <w:rPr>
              <w:sz w:val="16"/>
              <w:szCs w:val="16"/>
            </w:rPr>
            <w:t>.:</w:t>
          </w:r>
          <w:r w:rsidR="0030664C" w:rsidRPr="0020681A">
            <w:rPr>
              <w:sz w:val="16"/>
              <w:szCs w:val="16"/>
            </w:rPr>
            <w:t xml:space="preserve"> </w:t>
          </w:r>
          <w:r w:rsidR="0020681A" w:rsidRPr="0020681A">
            <w:rPr>
              <w:sz w:val="16"/>
              <w:szCs w:val="16"/>
            </w:rPr>
            <w:t>40464429</w:t>
          </w:r>
        </w:p>
        <w:p w:rsidR="00CF4C50" w:rsidRPr="004650A6" w:rsidRDefault="00CF4C50">
          <w:pPr>
            <w:pStyle w:val="Voettekst"/>
            <w:rPr>
              <w:sz w:val="16"/>
              <w:szCs w:val="16"/>
            </w:rPr>
          </w:pPr>
          <w:r w:rsidRPr="004650A6">
            <w:rPr>
              <w:sz w:val="16"/>
              <w:szCs w:val="16"/>
            </w:rPr>
            <w:t>BTW n</w:t>
          </w:r>
          <w:r w:rsidR="005F062C" w:rsidRPr="004650A6">
            <w:rPr>
              <w:sz w:val="16"/>
              <w:szCs w:val="16"/>
            </w:rPr>
            <w:t>r.:</w:t>
          </w:r>
          <w:r w:rsidRPr="004650A6">
            <w:rPr>
              <w:sz w:val="16"/>
              <w:szCs w:val="16"/>
            </w:rPr>
            <w:t xml:space="preserve"> </w:t>
          </w:r>
          <w:r w:rsidR="0030664C" w:rsidRPr="004650A6">
            <w:rPr>
              <w:sz w:val="16"/>
              <w:szCs w:val="16"/>
            </w:rPr>
            <w:t>00.5694.024.B.02</w:t>
          </w:r>
        </w:p>
        <w:p w:rsidR="00CF4C50" w:rsidRPr="00D81D23" w:rsidRDefault="00CF4C50" w:rsidP="0030664C">
          <w:pPr>
            <w:pStyle w:val="Voettekst"/>
            <w:rPr>
              <w:sz w:val="16"/>
              <w:szCs w:val="16"/>
            </w:rPr>
          </w:pPr>
          <w:r w:rsidRPr="004650A6">
            <w:rPr>
              <w:sz w:val="16"/>
              <w:szCs w:val="16"/>
            </w:rPr>
            <w:t>IBAN n</w:t>
          </w:r>
          <w:r w:rsidR="005F062C" w:rsidRPr="004650A6">
            <w:rPr>
              <w:sz w:val="16"/>
              <w:szCs w:val="16"/>
            </w:rPr>
            <w:t>r.:</w:t>
          </w:r>
          <w:r w:rsidRPr="004650A6">
            <w:rPr>
              <w:sz w:val="16"/>
              <w:szCs w:val="16"/>
            </w:rPr>
            <w:t xml:space="preserve"> </w:t>
          </w:r>
          <w:r w:rsidR="0030664C" w:rsidRPr="004650A6">
            <w:rPr>
              <w:sz w:val="16"/>
              <w:szCs w:val="16"/>
            </w:rPr>
            <w:t>NL</w:t>
          </w:r>
          <w:r w:rsidR="0030664C">
            <w:rPr>
              <w:sz w:val="16"/>
              <w:szCs w:val="16"/>
            </w:rPr>
            <w:t>27 INGB 0003542556</w:t>
          </w:r>
        </w:p>
      </w:tc>
      <w:tc>
        <w:tcPr>
          <w:tcW w:w="3421" w:type="dxa"/>
          <w:shd w:val="clear" w:color="auto" w:fill="auto"/>
        </w:tcPr>
        <w:p w:rsidR="00CF4C50" w:rsidRDefault="00894ECD" w:rsidP="00AE4821">
          <w:pPr>
            <w:pStyle w:val="Koptekst"/>
            <w:jc w:val="right"/>
            <w:rPr>
              <w:rFonts w:cs="Arial"/>
              <w:b/>
              <w:sz w:val="16"/>
              <w:szCs w:val="16"/>
              <w:lang w:val="fr-FR"/>
            </w:rPr>
          </w:pPr>
          <w:proofErr w:type="spellStart"/>
          <w:r>
            <w:rPr>
              <w:rFonts w:cs="Arial"/>
              <w:b/>
              <w:sz w:val="16"/>
              <w:szCs w:val="16"/>
              <w:lang w:val="fr-FR"/>
            </w:rPr>
            <w:t>Informa</w:t>
          </w:r>
          <w:r w:rsidR="00CF4C50">
            <w:rPr>
              <w:rFonts w:cs="Arial"/>
              <w:b/>
              <w:sz w:val="16"/>
              <w:szCs w:val="16"/>
              <w:lang w:val="fr-FR"/>
            </w:rPr>
            <w:t>t</w:t>
          </w:r>
          <w:r>
            <w:rPr>
              <w:rFonts w:cs="Arial"/>
              <w:b/>
              <w:sz w:val="16"/>
              <w:szCs w:val="16"/>
              <w:lang w:val="fr-FR"/>
            </w:rPr>
            <w:t>ie</w:t>
          </w:r>
          <w:proofErr w:type="spellEnd"/>
        </w:p>
        <w:p w:rsidR="00CF4C50" w:rsidRPr="004650A6" w:rsidRDefault="00CF4C50" w:rsidP="00AE4821">
          <w:pPr>
            <w:pStyle w:val="Koptekst"/>
            <w:jc w:val="right"/>
            <w:rPr>
              <w:rFonts w:cs="Arial"/>
              <w:sz w:val="16"/>
              <w:szCs w:val="16"/>
              <w:lang w:val="fr-FR"/>
            </w:rPr>
          </w:pPr>
          <w:r w:rsidRPr="004650A6">
            <w:rPr>
              <w:rFonts w:cs="Arial"/>
              <w:sz w:val="16"/>
              <w:szCs w:val="16"/>
              <w:lang w:val="fr-FR"/>
            </w:rPr>
            <w:t>W www.vvona.nl</w:t>
          </w:r>
        </w:p>
        <w:p w:rsidR="00CF4C50" w:rsidRPr="0020681A" w:rsidRDefault="00CF4C50" w:rsidP="00AE4821">
          <w:pPr>
            <w:pStyle w:val="Koptekst"/>
            <w:jc w:val="right"/>
            <w:rPr>
              <w:rFonts w:cs="Arial"/>
              <w:sz w:val="16"/>
              <w:szCs w:val="16"/>
            </w:rPr>
          </w:pPr>
          <w:r w:rsidRPr="0020681A">
            <w:rPr>
              <w:rFonts w:cs="Arial"/>
              <w:sz w:val="16"/>
              <w:szCs w:val="16"/>
            </w:rPr>
            <w:t>E info@vvona.nl</w:t>
          </w:r>
        </w:p>
        <w:p w:rsidR="00CF4C50" w:rsidRPr="0020681A" w:rsidRDefault="00CF4C50" w:rsidP="00AE4821">
          <w:pPr>
            <w:jc w:val="right"/>
            <w:rPr>
              <w:lang w:val="en-US"/>
            </w:rPr>
          </w:pPr>
          <w:r w:rsidRPr="004650A6">
            <w:rPr>
              <w:rFonts w:cs="Arial"/>
              <w:sz w:val="16"/>
              <w:szCs w:val="16"/>
              <w:lang w:val="en-GB"/>
            </w:rPr>
            <w:t>F www.facebook.com/Voetb</w:t>
          </w:r>
          <w:r w:rsidRPr="00477B72">
            <w:rPr>
              <w:rFonts w:cs="Arial"/>
              <w:sz w:val="16"/>
              <w:szCs w:val="16"/>
              <w:lang w:val="en-GB"/>
            </w:rPr>
            <w:t>alverenigingONA</w:t>
          </w:r>
        </w:p>
      </w:tc>
    </w:tr>
  </w:tbl>
  <w:p w:rsidR="00CF4C50" w:rsidRPr="0020681A" w:rsidRDefault="00CF4C50">
    <w:pPr>
      <w:pStyle w:val="Voetteks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C5" w:rsidRDefault="00C31FC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A2" w:rsidRDefault="001A2CA2" w:rsidP="003E1EA1">
      <w:r>
        <w:separator/>
      </w:r>
    </w:p>
  </w:footnote>
  <w:footnote w:type="continuationSeparator" w:id="0">
    <w:p w:rsidR="001A2CA2" w:rsidRDefault="001A2CA2" w:rsidP="003E1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50" w:rsidRDefault="002C4FCC">
    <w:pPr>
      <w:pStyle w:val="Koptekst"/>
    </w:pPr>
    <w:r w:rsidRPr="002C4FC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37.9pt;height:759.75pt;z-index:-251657728;mso-wrap-edited:f;mso-position-horizontal:center;mso-position-horizontal-relative:margin;mso-position-vertical:center;mso-position-vertical-relative:margin" wrapcoords="-30 0 -30 21557 21600 21557 21600 0 -30 0">
          <v:imagedata r:id="rId1" o:title="bal" gain="19661f" blacklevel="22938f"/>
          <w10:wrap anchorx="margin" anchory="margin"/>
        </v:shape>
      </w:pict>
    </w:r>
    <w:r w:rsidR="00BD14CB">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831330" cy="9648825"/>
          <wp:effectExtent l="0" t="0" r="1270" b="3175"/>
          <wp:wrapNone/>
          <wp:docPr id="12" name="Afbeelding 12" desc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l"/>
                  <pic:cNvPicPr>
                    <a:picLocks noChangeAspect="1" noChangeArrowheads="1"/>
                  </pic:cNvPicPr>
                </pic:nvPicPr>
                <pic:blipFill>
                  <a:blip r:embed="rId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1330" cy="96488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794"/>
      <w:gridCol w:w="3544"/>
      <w:gridCol w:w="3644"/>
    </w:tblGrid>
    <w:tr w:rsidR="00CF4C50" w:rsidTr="00E3765C">
      <w:tc>
        <w:tcPr>
          <w:tcW w:w="3794" w:type="dxa"/>
          <w:shd w:val="clear" w:color="auto" w:fill="auto"/>
        </w:tcPr>
        <w:p w:rsidR="00CF4C50" w:rsidRDefault="002C4FCC">
          <w:pPr>
            <w:pStyle w:val="Koptekst"/>
          </w:pPr>
          <w:r w:rsidRPr="002C4FC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37.9pt;height:759.75pt;z-index:-251658752;mso-wrap-edited:f;mso-position-horizontal:center;mso-position-horizontal-relative:margin;mso-position-vertical:center;mso-position-vertical-relative:margin" wrapcoords="-30 0 -30 21557 21600 21557 21600 0 -30 0">
                <v:imagedata r:id="rId1" o:title="bal" gain="19661f" blacklevel="22938f"/>
                <w10:wrap anchorx="margin" anchory="margin"/>
              </v:shape>
            </w:pict>
          </w:r>
          <w:r w:rsidR="00BD14CB">
            <w:rPr>
              <w:noProof/>
            </w:rPr>
            <w:drawing>
              <wp:inline distT="0" distB="0" distL="0" distR="0">
                <wp:extent cx="1090341" cy="111760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90341" cy="1117600"/>
                        </a:xfrm>
                        <a:prstGeom prst="rect">
                          <a:avLst/>
                        </a:prstGeom>
                        <a:noFill/>
                        <a:ln>
                          <a:noFill/>
                        </a:ln>
                      </pic:spPr>
                    </pic:pic>
                  </a:graphicData>
                </a:graphic>
              </wp:inline>
            </w:drawing>
          </w:r>
        </w:p>
      </w:tc>
      <w:tc>
        <w:tcPr>
          <w:tcW w:w="3544" w:type="dxa"/>
        </w:tcPr>
        <w:p w:rsidR="00CF4C50" w:rsidRDefault="00C31FC5" w:rsidP="00184A98">
          <w:pPr>
            <w:jc w:val="center"/>
          </w:pPr>
          <w:r>
            <w:rPr>
              <w:noProof/>
            </w:rPr>
            <w:drawing>
              <wp:anchor distT="0" distB="0" distL="114300" distR="114300" simplePos="0" relativeHeight="251661824" behindDoc="0" locked="0" layoutInCell="1" allowOverlap="1">
                <wp:simplePos x="0" y="0"/>
                <wp:positionH relativeFrom="column">
                  <wp:posOffset>1755140</wp:posOffset>
                </wp:positionH>
                <wp:positionV relativeFrom="paragraph">
                  <wp:posOffset>163830</wp:posOffset>
                </wp:positionV>
                <wp:extent cx="2705100" cy="790575"/>
                <wp:effectExtent l="1905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srcRect/>
                        <a:stretch>
                          <a:fillRect/>
                        </a:stretch>
                      </pic:blipFill>
                      <pic:spPr bwMode="auto">
                        <a:xfrm>
                          <a:off x="0" y="0"/>
                          <a:ext cx="2705100" cy="790575"/>
                        </a:xfrm>
                        <a:prstGeom prst="rect">
                          <a:avLst/>
                        </a:prstGeom>
                        <a:noFill/>
                        <a:ln w="9525">
                          <a:noFill/>
                          <a:miter lim="800000"/>
                          <a:headEnd/>
                          <a:tailEnd/>
                        </a:ln>
                      </pic:spPr>
                    </pic:pic>
                  </a:graphicData>
                </a:graphic>
              </wp:anchor>
            </w:drawing>
          </w:r>
        </w:p>
      </w:tc>
      <w:tc>
        <w:tcPr>
          <w:tcW w:w="3644" w:type="dxa"/>
          <w:shd w:val="clear" w:color="auto" w:fill="auto"/>
        </w:tcPr>
        <w:p w:rsidR="00C31FC5" w:rsidRDefault="00C31FC5" w:rsidP="00082F81">
          <w:pPr>
            <w:pStyle w:val="Koptekst"/>
            <w:jc w:val="right"/>
          </w:pPr>
        </w:p>
        <w:p w:rsidR="00C31FC5" w:rsidRDefault="00C31FC5" w:rsidP="00C31FC5"/>
        <w:p w:rsidR="00CF4C50" w:rsidRPr="00C31FC5" w:rsidRDefault="00CF4C50" w:rsidP="00C31FC5">
          <w:pPr>
            <w:jc w:val="center"/>
          </w:pPr>
        </w:p>
      </w:tc>
    </w:tr>
    <w:tr w:rsidR="00CF4C50" w:rsidTr="00E3765C">
      <w:tc>
        <w:tcPr>
          <w:tcW w:w="3794" w:type="dxa"/>
          <w:shd w:val="clear" w:color="auto" w:fill="auto"/>
        </w:tcPr>
        <w:p w:rsidR="00CF4C50" w:rsidRPr="00082F81" w:rsidRDefault="00CF4C50">
          <w:pPr>
            <w:pStyle w:val="Koptekst"/>
            <w:rPr>
              <w:sz w:val="16"/>
              <w:szCs w:val="16"/>
            </w:rPr>
          </w:pPr>
          <w:r w:rsidRPr="00237B85">
            <w:rPr>
              <w:b/>
              <w:color w:val="FF0000"/>
            </w:rPr>
            <w:t>V</w:t>
          </w:r>
          <w:r w:rsidR="002D0713">
            <w:rPr>
              <w:b/>
              <w:color w:val="FF0000"/>
            </w:rPr>
            <w:t>.</w:t>
          </w:r>
          <w:r w:rsidRPr="00237B85">
            <w:rPr>
              <w:b/>
              <w:color w:val="FF0000"/>
            </w:rPr>
            <w:t>V</w:t>
          </w:r>
          <w:r w:rsidR="002D0713">
            <w:rPr>
              <w:b/>
              <w:color w:val="FF0000"/>
            </w:rPr>
            <w:t>.</w:t>
          </w:r>
          <w:r w:rsidRPr="00237B85">
            <w:rPr>
              <w:b/>
              <w:color w:val="FF0000"/>
            </w:rPr>
            <w:t xml:space="preserve"> O</w:t>
          </w:r>
          <w:r w:rsidR="002D0713">
            <w:rPr>
              <w:b/>
              <w:color w:val="FF0000"/>
            </w:rPr>
            <w:t>.</w:t>
          </w:r>
          <w:r w:rsidRPr="00237B85">
            <w:rPr>
              <w:b/>
              <w:color w:val="FF0000"/>
            </w:rPr>
            <w:t>N</w:t>
          </w:r>
          <w:r w:rsidR="002D0713">
            <w:rPr>
              <w:b/>
              <w:color w:val="FF0000"/>
            </w:rPr>
            <w:t>.</w:t>
          </w:r>
          <w:r w:rsidRPr="00237B85">
            <w:rPr>
              <w:b/>
              <w:color w:val="FF0000"/>
            </w:rPr>
            <w:t>A</w:t>
          </w:r>
          <w:r w:rsidR="002D0713">
            <w:rPr>
              <w:b/>
              <w:color w:val="FF0000"/>
            </w:rPr>
            <w:t>.</w:t>
          </w:r>
          <w:r w:rsidRPr="00082F81">
            <w:rPr>
              <w:sz w:val="16"/>
              <w:szCs w:val="16"/>
            </w:rPr>
            <w:t xml:space="preserve"> voetbalvereniging sinds 1919</w:t>
          </w:r>
        </w:p>
      </w:tc>
      <w:tc>
        <w:tcPr>
          <w:tcW w:w="3544" w:type="dxa"/>
        </w:tcPr>
        <w:p w:rsidR="00CF4C50" w:rsidRPr="00082F81" w:rsidRDefault="00CF4C50" w:rsidP="00184A98">
          <w:pPr>
            <w:pStyle w:val="Koptekst"/>
            <w:jc w:val="center"/>
            <w:rPr>
              <w:sz w:val="16"/>
              <w:szCs w:val="16"/>
            </w:rPr>
          </w:pPr>
        </w:p>
      </w:tc>
      <w:tc>
        <w:tcPr>
          <w:tcW w:w="3644" w:type="dxa"/>
          <w:shd w:val="clear" w:color="auto" w:fill="auto"/>
        </w:tcPr>
        <w:p w:rsidR="00CF4C50" w:rsidRPr="00082F81" w:rsidRDefault="00CF4C50" w:rsidP="002D0713">
          <w:pPr>
            <w:pStyle w:val="Koptekst"/>
            <w:jc w:val="center"/>
            <w:rPr>
              <w:sz w:val="16"/>
              <w:szCs w:val="16"/>
            </w:rPr>
          </w:pPr>
          <w:r w:rsidRPr="00082F81">
            <w:rPr>
              <w:sz w:val="16"/>
              <w:szCs w:val="16"/>
            </w:rPr>
            <w:t>Hoof</w:t>
          </w:r>
          <w:r w:rsidR="0016585D">
            <w:rPr>
              <w:sz w:val="16"/>
              <w:szCs w:val="16"/>
            </w:rPr>
            <w:t>d</w:t>
          </w:r>
          <w:r w:rsidRPr="00082F81">
            <w:rPr>
              <w:sz w:val="16"/>
              <w:szCs w:val="16"/>
            </w:rPr>
            <w:t xml:space="preserve">sponsor </w:t>
          </w:r>
          <w:r w:rsidR="002D0713">
            <w:rPr>
              <w:sz w:val="16"/>
              <w:szCs w:val="16"/>
            </w:rPr>
            <w:t>v.v.</w:t>
          </w:r>
          <w:r w:rsidRPr="00082F81">
            <w:rPr>
              <w:sz w:val="16"/>
              <w:szCs w:val="16"/>
            </w:rPr>
            <w:t xml:space="preserve"> O</w:t>
          </w:r>
          <w:r w:rsidR="002D0713">
            <w:rPr>
              <w:sz w:val="16"/>
              <w:szCs w:val="16"/>
            </w:rPr>
            <w:t>.</w:t>
          </w:r>
          <w:r w:rsidRPr="00082F81">
            <w:rPr>
              <w:sz w:val="16"/>
              <w:szCs w:val="16"/>
            </w:rPr>
            <w:t>N</w:t>
          </w:r>
          <w:r w:rsidR="002D0713">
            <w:rPr>
              <w:sz w:val="16"/>
              <w:szCs w:val="16"/>
            </w:rPr>
            <w:t>.</w:t>
          </w:r>
          <w:r w:rsidRPr="00082F81">
            <w:rPr>
              <w:sz w:val="16"/>
              <w:szCs w:val="16"/>
            </w:rPr>
            <w:t>A</w:t>
          </w:r>
          <w:r w:rsidR="002D0713">
            <w:rPr>
              <w:sz w:val="16"/>
              <w:szCs w:val="16"/>
            </w:rPr>
            <w:t>.</w:t>
          </w:r>
        </w:p>
      </w:tc>
    </w:tr>
  </w:tbl>
  <w:p w:rsidR="00CF4C50" w:rsidRDefault="00CF4C5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50" w:rsidRDefault="002C4FCC">
    <w:pPr>
      <w:pStyle w:val="Koptekst"/>
    </w:pPr>
    <w:r w:rsidRPr="002C4FC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37.9pt;height:759.75pt;z-index:-251656704;mso-wrap-edited:f;mso-position-horizontal:center;mso-position-horizontal-relative:margin;mso-position-vertical:center;mso-position-vertical-relative:margin" wrapcoords="-30 0 -30 21557 21600 21557 21600 0 -30 0">
          <v:imagedata r:id="rId1" o:title="bal" gain="19661f" blacklevel="22938f"/>
          <w10:wrap anchorx="margin" anchory="margin"/>
        </v:shape>
      </w:pict>
    </w:r>
    <w:r w:rsidR="00BD14CB">
      <w:rPr>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6831330" cy="9648825"/>
          <wp:effectExtent l="0" t="0" r="1270" b="3175"/>
          <wp:wrapNone/>
          <wp:docPr id="13" name="Afbeelding 13" desc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l"/>
                  <pic:cNvPicPr>
                    <a:picLocks noChangeAspect="1" noChangeArrowheads="1"/>
                  </pic:cNvPicPr>
                </pic:nvPicPr>
                <pic:blipFill>
                  <a:blip r:embed="rId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1330" cy="96488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0pt;height:390pt" o:bullet="t">
        <v:imagedata r:id="rId1" o:title="ONA logo"/>
      </v:shape>
    </w:pict>
  </w:numPicBullet>
  <w:abstractNum w:abstractNumId="0">
    <w:nsid w:val="053C068C"/>
    <w:multiLevelType w:val="multilevel"/>
    <w:tmpl w:val="AD807BE0"/>
    <w:lvl w:ilvl="0">
      <w:start w:val="1"/>
      <w:numFmt w:val="decimal"/>
      <w:pStyle w:val="Inhopg1"/>
      <w:lvlText w:val="%1"/>
      <w:lvlJc w:val="left"/>
      <w:pPr>
        <w:ind w:left="-419" w:hanging="432"/>
      </w:pPr>
      <w:rPr>
        <w:rFonts w:hint="default"/>
      </w:rPr>
    </w:lvl>
    <w:lvl w:ilvl="1">
      <w:start w:val="1"/>
      <w:numFmt w:val="decimal"/>
      <w:lvlText w:val="%1.%2"/>
      <w:lvlJc w:val="left"/>
      <w:pPr>
        <w:ind w:left="-275" w:hanging="576"/>
      </w:pPr>
      <w:rPr>
        <w:rFonts w:hint="default"/>
      </w:rPr>
    </w:lvl>
    <w:lvl w:ilvl="2">
      <w:start w:val="1"/>
      <w:numFmt w:val="decimal"/>
      <w:lvlText w:val="%1.%2.%3"/>
      <w:lvlJc w:val="left"/>
      <w:pPr>
        <w:ind w:left="-131" w:hanging="720"/>
      </w:pPr>
      <w:rPr>
        <w:rFonts w:hint="default"/>
      </w:rPr>
    </w:lvl>
    <w:lvl w:ilvl="3">
      <w:start w:val="1"/>
      <w:numFmt w:val="decimal"/>
      <w:lvlText w:val="%1.%2.%3.%4"/>
      <w:lvlJc w:val="left"/>
      <w:pPr>
        <w:ind w:left="13" w:hanging="864"/>
      </w:pPr>
      <w:rPr>
        <w:rFonts w:hint="default"/>
      </w:rPr>
    </w:lvl>
    <w:lvl w:ilvl="4">
      <w:start w:val="1"/>
      <w:numFmt w:val="decimal"/>
      <w:lvlText w:val="%1.%2.%3.%4.%5"/>
      <w:lvlJc w:val="left"/>
      <w:pPr>
        <w:ind w:left="157" w:hanging="1008"/>
      </w:pPr>
      <w:rPr>
        <w:rFonts w:hint="default"/>
      </w:rPr>
    </w:lvl>
    <w:lvl w:ilvl="5">
      <w:start w:val="1"/>
      <w:numFmt w:val="decimal"/>
      <w:lvlText w:val="%1.%2.%3.%4.%5.%6"/>
      <w:lvlJc w:val="left"/>
      <w:pPr>
        <w:ind w:left="301" w:hanging="1152"/>
      </w:pPr>
      <w:rPr>
        <w:rFonts w:hint="default"/>
      </w:rPr>
    </w:lvl>
    <w:lvl w:ilvl="6">
      <w:start w:val="1"/>
      <w:numFmt w:val="decimal"/>
      <w:lvlText w:val="%1.%2.%3.%4.%5.%6.%7"/>
      <w:lvlJc w:val="left"/>
      <w:pPr>
        <w:ind w:left="445" w:hanging="1296"/>
      </w:pPr>
      <w:rPr>
        <w:rFonts w:hint="default"/>
      </w:rPr>
    </w:lvl>
    <w:lvl w:ilvl="7">
      <w:start w:val="1"/>
      <w:numFmt w:val="decimal"/>
      <w:lvlText w:val="%1.%2.%3.%4.%5.%6.%7.%8"/>
      <w:lvlJc w:val="left"/>
      <w:pPr>
        <w:ind w:left="589" w:hanging="1440"/>
      </w:pPr>
      <w:rPr>
        <w:rFonts w:hint="default"/>
      </w:rPr>
    </w:lvl>
    <w:lvl w:ilvl="8">
      <w:start w:val="1"/>
      <w:numFmt w:val="decimal"/>
      <w:lvlText w:val="%1.%2.%3.%4.%5.%6.%7.%8.%9"/>
      <w:lvlJc w:val="left"/>
      <w:pPr>
        <w:ind w:left="733" w:hanging="1584"/>
      </w:pPr>
      <w:rPr>
        <w:rFonts w:hint="default"/>
      </w:rPr>
    </w:lvl>
  </w:abstractNum>
  <w:abstractNum w:abstractNumId="1">
    <w:nsid w:val="05670029"/>
    <w:multiLevelType w:val="hybridMultilevel"/>
    <w:tmpl w:val="AB320C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035AF2"/>
    <w:multiLevelType w:val="hybridMultilevel"/>
    <w:tmpl w:val="93E08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DA03BB"/>
    <w:multiLevelType w:val="hybridMultilevel"/>
    <w:tmpl w:val="4DE6C0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C3791F"/>
    <w:multiLevelType w:val="hybridMultilevel"/>
    <w:tmpl w:val="C34A9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7F1BC9"/>
    <w:multiLevelType w:val="multilevel"/>
    <w:tmpl w:val="C91E090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26B52AB4"/>
    <w:multiLevelType w:val="hybridMultilevel"/>
    <w:tmpl w:val="CC5A4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B96F21"/>
    <w:multiLevelType w:val="hybridMultilevel"/>
    <w:tmpl w:val="5392964E"/>
    <w:lvl w:ilvl="0" w:tplc="4C48BF10">
      <w:start w:val="3"/>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547DFE"/>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1195540"/>
    <w:multiLevelType w:val="hybridMultilevel"/>
    <w:tmpl w:val="89AC1A76"/>
    <w:lvl w:ilvl="0" w:tplc="85BAA8A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E86D2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0A96530"/>
    <w:multiLevelType w:val="hybridMultilevel"/>
    <w:tmpl w:val="76563012"/>
    <w:lvl w:ilvl="0" w:tplc="4C48BF10">
      <w:start w:val="3"/>
      <w:numFmt w:val="bullet"/>
      <w:lvlText w:val=""/>
      <w:lvlJc w:val="left"/>
      <w:pPr>
        <w:ind w:left="720" w:hanging="360"/>
      </w:pPr>
      <w:rPr>
        <w:rFonts w:ascii="Symbol" w:eastAsia="MS Mincho"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631FDC"/>
    <w:multiLevelType w:val="hybridMultilevel"/>
    <w:tmpl w:val="0678ABD4"/>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3">
    <w:nsid w:val="538A1B69"/>
    <w:multiLevelType w:val="multilevel"/>
    <w:tmpl w:val="853A9E10"/>
    <w:lvl w:ilvl="0">
      <w:start w:val="1"/>
      <w:numFmt w:val="decimal"/>
      <w:pStyle w:val="Inhopg2"/>
      <w:lvlText w:val="%1"/>
      <w:lvlJc w:val="left"/>
      <w:pPr>
        <w:ind w:left="632" w:hanging="432"/>
      </w:pPr>
    </w:lvl>
    <w:lvl w:ilvl="1">
      <w:start w:val="1"/>
      <w:numFmt w:val="decimal"/>
      <w:lvlText w:val="%1.%2"/>
      <w:lvlJc w:val="left"/>
      <w:pPr>
        <w:ind w:left="776" w:hanging="576"/>
      </w:pPr>
    </w:lvl>
    <w:lvl w:ilvl="2">
      <w:start w:val="1"/>
      <w:numFmt w:val="decimal"/>
      <w:lvlText w:val="%1.%2.%3"/>
      <w:lvlJc w:val="left"/>
      <w:pPr>
        <w:ind w:left="920" w:hanging="720"/>
      </w:pPr>
    </w:lvl>
    <w:lvl w:ilvl="3">
      <w:start w:val="1"/>
      <w:numFmt w:val="decimal"/>
      <w:lvlText w:val="%1.%2.%3.%4"/>
      <w:lvlJc w:val="left"/>
      <w:pPr>
        <w:ind w:left="1064" w:hanging="864"/>
      </w:pPr>
    </w:lvl>
    <w:lvl w:ilvl="4">
      <w:start w:val="1"/>
      <w:numFmt w:val="decimal"/>
      <w:lvlText w:val="%1.%2.%3.%4.%5"/>
      <w:lvlJc w:val="left"/>
      <w:pPr>
        <w:ind w:left="1208" w:hanging="1008"/>
      </w:pPr>
    </w:lvl>
    <w:lvl w:ilvl="5">
      <w:start w:val="1"/>
      <w:numFmt w:val="decimal"/>
      <w:lvlText w:val="%1.%2.%3.%4.%5.%6"/>
      <w:lvlJc w:val="left"/>
      <w:pPr>
        <w:ind w:left="1352" w:hanging="1152"/>
      </w:pPr>
    </w:lvl>
    <w:lvl w:ilvl="6">
      <w:start w:val="1"/>
      <w:numFmt w:val="decimal"/>
      <w:lvlText w:val="%1.%2.%3.%4.%5.%6.%7"/>
      <w:lvlJc w:val="left"/>
      <w:pPr>
        <w:ind w:left="1496" w:hanging="1296"/>
      </w:pPr>
    </w:lvl>
    <w:lvl w:ilvl="7">
      <w:start w:val="1"/>
      <w:numFmt w:val="decimal"/>
      <w:lvlText w:val="%1.%2.%3.%4.%5.%6.%7.%8"/>
      <w:lvlJc w:val="left"/>
      <w:pPr>
        <w:ind w:left="1640" w:hanging="1440"/>
      </w:pPr>
    </w:lvl>
    <w:lvl w:ilvl="8">
      <w:start w:val="1"/>
      <w:numFmt w:val="decimal"/>
      <w:lvlText w:val="%1.%2.%3.%4.%5.%6.%7.%8.%9"/>
      <w:lvlJc w:val="left"/>
      <w:pPr>
        <w:ind w:left="1784" w:hanging="1584"/>
      </w:pPr>
    </w:lvl>
  </w:abstractNum>
  <w:abstractNum w:abstractNumId="14">
    <w:nsid w:val="55BA1949"/>
    <w:multiLevelType w:val="hybridMultilevel"/>
    <w:tmpl w:val="50FA1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0417BB"/>
    <w:multiLevelType w:val="hybridMultilevel"/>
    <w:tmpl w:val="A818554A"/>
    <w:lvl w:ilvl="0" w:tplc="85BAA8A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9C0768D"/>
    <w:multiLevelType w:val="hybridMultilevel"/>
    <w:tmpl w:val="AC6C2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8B3F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5E70F6"/>
    <w:multiLevelType w:val="hybridMultilevel"/>
    <w:tmpl w:val="B08EA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C205CA2"/>
    <w:multiLevelType w:val="multilevel"/>
    <w:tmpl w:val="5BF8AD98"/>
    <w:lvl w:ilvl="0">
      <w:start w:val="1"/>
      <w:numFmt w:val="decimal"/>
      <w:pStyle w:val="Inhopg3"/>
      <w:lvlText w:val="%1"/>
      <w:lvlJc w:val="left"/>
      <w:pPr>
        <w:ind w:left="832" w:hanging="432"/>
      </w:pPr>
    </w:lvl>
    <w:lvl w:ilvl="1">
      <w:start w:val="1"/>
      <w:numFmt w:val="decimal"/>
      <w:lvlText w:val="%1.%2"/>
      <w:lvlJc w:val="left"/>
      <w:pPr>
        <w:ind w:left="976" w:hanging="576"/>
      </w:pPr>
    </w:lvl>
    <w:lvl w:ilvl="2">
      <w:start w:val="1"/>
      <w:numFmt w:val="decimal"/>
      <w:lvlText w:val="%1.%2.%3"/>
      <w:lvlJc w:val="left"/>
      <w:pPr>
        <w:ind w:left="1120" w:hanging="720"/>
      </w:pPr>
    </w:lvl>
    <w:lvl w:ilvl="3">
      <w:start w:val="1"/>
      <w:numFmt w:val="decimal"/>
      <w:lvlText w:val="%1.%2.%3.%4"/>
      <w:lvlJc w:val="left"/>
      <w:pPr>
        <w:ind w:left="1264" w:hanging="864"/>
      </w:pPr>
    </w:lvl>
    <w:lvl w:ilvl="4">
      <w:start w:val="1"/>
      <w:numFmt w:val="decimal"/>
      <w:lvlText w:val="%1.%2.%3.%4.%5"/>
      <w:lvlJc w:val="left"/>
      <w:pPr>
        <w:ind w:left="1408" w:hanging="1008"/>
      </w:pPr>
    </w:lvl>
    <w:lvl w:ilvl="5">
      <w:start w:val="1"/>
      <w:numFmt w:val="decimal"/>
      <w:lvlText w:val="%1.%2.%3.%4.%5.%6"/>
      <w:lvlJc w:val="left"/>
      <w:pPr>
        <w:ind w:left="1552" w:hanging="1152"/>
      </w:pPr>
    </w:lvl>
    <w:lvl w:ilvl="6">
      <w:start w:val="1"/>
      <w:numFmt w:val="decimal"/>
      <w:lvlText w:val="%1.%2.%3.%4.%5.%6.%7"/>
      <w:lvlJc w:val="left"/>
      <w:pPr>
        <w:ind w:left="1696" w:hanging="1296"/>
      </w:pPr>
    </w:lvl>
    <w:lvl w:ilvl="7">
      <w:start w:val="1"/>
      <w:numFmt w:val="decimal"/>
      <w:lvlText w:val="%1.%2.%3.%4.%5.%6.%7.%8"/>
      <w:lvlJc w:val="left"/>
      <w:pPr>
        <w:ind w:left="1840" w:hanging="1440"/>
      </w:pPr>
    </w:lvl>
    <w:lvl w:ilvl="8">
      <w:start w:val="1"/>
      <w:numFmt w:val="decimal"/>
      <w:lvlText w:val="%1.%2.%3.%4.%5.%6.%7.%8.%9"/>
      <w:lvlJc w:val="left"/>
      <w:pPr>
        <w:ind w:left="1984" w:hanging="1584"/>
      </w:pPr>
    </w:lvl>
  </w:abstractNum>
  <w:abstractNum w:abstractNumId="20">
    <w:nsid w:val="74DA2F7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A8772C"/>
    <w:multiLevelType w:val="hybridMultilevel"/>
    <w:tmpl w:val="5712C04A"/>
    <w:lvl w:ilvl="0" w:tplc="85BAA8A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9"/>
  </w:num>
  <w:num w:numId="5">
    <w:abstractNumId w:val="5"/>
  </w:num>
  <w:num w:numId="6">
    <w:abstractNumId w:val="0"/>
  </w:num>
  <w:num w:numId="7">
    <w:abstractNumId w:val="13"/>
  </w:num>
  <w:num w:numId="8">
    <w:abstractNumId w:val="19"/>
  </w:num>
  <w:num w:numId="9">
    <w:abstractNumId w:val="10"/>
  </w:num>
  <w:num w:numId="10">
    <w:abstractNumId w:val="8"/>
  </w:num>
  <w:num w:numId="11">
    <w:abstractNumId w:val="1"/>
  </w:num>
  <w:num w:numId="12">
    <w:abstractNumId w:val="3"/>
  </w:num>
  <w:num w:numId="13">
    <w:abstractNumId w:val="20"/>
  </w:num>
  <w:num w:numId="14">
    <w:abstractNumId w:val="15"/>
  </w:num>
  <w:num w:numId="15">
    <w:abstractNumId w:val="21"/>
  </w:num>
  <w:num w:numId="16">
    <w:abstractNumId w:val="9"/>
  </w:num>
  <w:num w:numId="17">
    <w:abstractNumId w:val="12"/>
  </w:num>
  <w:num w:numId="18">
    <w:abstractNumId w:val="4"/>
  </w:num>
  <w:num w:numId="19">
    <w:abstractNumId w:val="2"/>
  </w:num>
  <w:num w:numId="20">
    <w:abstractNumId w:val="14"/>
  </w:num>
  <w:num w:numId="21">
    <w:abstractNumId w:val="18"/>
  </w:num>
  <w:num w:numId="22">
    <w:abstractNumId w:val="6"/>
  </w:num>
  <w:num w:numId="23">
    <w:abstractNumId w:val="7"/>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3E1EA1"/>
    <w:rsid w:val="00080BFF"/>
    <w:rsid w:val="00082F81"/>
    <w:rsid w:val="0009180A"/>
    <w:rsid w:val="000A41AA"/>
    <w:rsid w:val="001176C5"/>
    <w:rsid w:val="0016585D"/>
    <w:rsid w:val="00182643"/>
    <w:rsid w:val="00184A98"/>
    <w:rsid w:val="001A2CA2"/>
    <w:rsid w:val="001E44EA"/>
    <w:rsid w:val="0020681A"/>
    <w:rsid w:val="00237B85"/>
    <w:rsid w:val="00250F27"/>
    <w:rsid w:val="00295DB1"/>
    <w:rsid w:val="00296EC8"/>
    <w:rsid w:val="002C4FCC"/>
    <w:rsid w:val="002D0713"/>
    <w:rsid w:val="002E2750"/>
    <w:rsid w:val="0030664C"/>
    <w:rsid w:val="00344115"/>
    <w:rsid w:val="00367809"/>
    <w:rsid w:val="003849E7"/>
    <w:rsid w:val="003948CC"/>
    <w:rsid w:val="00395228"/>
    <w:rsid w:val="003C1738"/>
    <w:rsid w:val="003C4B8B"/>
    <w:rsid w:val="003E1EA1"/>
    <w:rsid w:val="003F1E25"/>
    <w:rsid w:val="004044A1"/>
    <w:rsid w:val="00430499"/>
    <w:rsid w:val="004311A3"/>
    <w:rsid w:val="004650A6"/>
    <w:rsid w:val="00477B72"/>
    <w:rsid w:val="00522CF9"/>
    <w:rsid w:val="00535F18"/>
    <w:rsid w:val="005564FD"/>
    <w:rsid w:val="0056690C"/>
    <w:rsid w:val="00571F93"/>
    <w:rsid w:val="0059791C"/>
    <w:rsid w:val="005C4197"/>
    <w:rsid w:val="005D28E1"/>
    <w:rsid w:val="005F062C"/>
    <w:rsid w:val="006372F6"/>
    <w:rsid w:val="00651609"/>
    <w:rsid w:val="00677F31"/>
    <w:rsid w:val="00693BE8"/>
    <w:rsid w:val="006A5BFA"/>
    <w:rsid w:val="006C7C40"/>
    <w:rsid w:val="00707930"/>
    <w:rsid w:val="007640E4"/>
    <w:rsid w:val="00772F76"/>
    <w:rsid w:val="00783E8D"/>
    <w:rsid w:val="007C5714"/>
    <w:rsid w:val="007E03A4"/>
    <w:rsid w:val="0080701F"/>
    <w:rsid w:val="008202C1"/>
    <w:rsid w:val="00871F93"/>
    <w:rsid w:val="00894ECD"/>
    <w:rsid w:val="008A5AEB"/>
    <w:rsid w:val="008C5A08"/>
    <w:rsid w:val="008F35FA"/>
    <w:rsid w:val="00903384"/>
    <w:rsid w:val="0095408C"/>
    <w:rsid w:val="00991145"/>
    <w:rsid w:val="00993515"/>
    <w:rsid w:val="009B1544"/>
    <w:rsid w:val="009C27CC"/>
    <w:rsid w:val="00A208DB"/>
    <w:rsid w:val="00A25DF6"/>
    <w:rsid w:val="00A44426"/>
    <w:rsid w:val="00A729DB"/>
    <w:rsid w:val="00A739A3"/>
    <w:rsid w:val="00A95559"/>
    <w:rsid w:val="00AB0CF7"/>
    <w:rsid w:val="00AB651A"/>
    <w:rsid w:val="00AD37FD"/>
    <w:rsid w:val="00AE4821"/>
    <w:rsid w:val="00AF0A88"/>
    <w:rsid w:val="00B120C2"/>
    <w:rsid w:val="00B856B9"/>
    <w:rsid w:val="00BC593A"/>
    <w:rsid w:val="00BD14CB"/>
    <w:rsid w:val="00BE1DF9"/>
    <w:rsid w:val="00C165BA"/>
    <w:rsid w:val="00C31FC5"/>
    <w:rsid w:val="00C741A0"/>
    <w:rsid w:val="00CA2E84"/>
    <w:rsid w:val="00CB2566"/>
    <w:rsid w:val="00CF4C50"/>
    <w:rsid w:val="00D1338D"/>
    <w:rsid w:val="00D3695D"/>
    <w:rsid w:val="00D61267"/>
    <w:rsid w:val="00D80232"/>
    <w:rsid w:val="00D81D23"/>
    <w:rsid w:val="00D85343"/>
    <w:rsid w:val="00E12370"/>
    <w:rsid w:val="00E27E57"/>
    <w:rsid w:val="00E3010F"/>
    <w:rsid w:val="00E3765C"/>
    <w:rsid w:val="00EF2BD6"/>
    <w:rsid w:val="00F02883"/>
    <w:rsid w:val="00F43A9E"/>
    <w:rsid w:val="00F8715E"/>
    <w:rsid w:val="00FD14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imes New Roman"/>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426"/>
    <w:rPr>
      <w:lang w:val="nl-NL"/>
    </w:rPr>
  </w:style>
  <w:style w:type="paragraph" w:styleId="Kop1">
    <w:name w:val="heading 1"/>
    <w:basedOn w:val="Standaard"/>
    <w:next w:val="Standaard"/>
    <w:link w:val="Kop1Char"/>
    <w:uiPriority w:val="9"/>
    <w:qFormat/>
    <w:rsid w:val="00182643"/>
    <w:pPr>
      <w:keepNext/>
      <w:keepLines/>
      <w:numPr>
        <w:numId w:val="5"/>
      </w:numPr>
      <w:spacing w:before="480"/>
      <w:outlineLvl w:val="0"/>
    </w:pPr>
    <w:rPr>
      <w:rFonts w:eastAsia="MS Gothic"/>
      <w:b/>
      <w:bCs/>
      <w:sz w:val="32"/>
      <w:szCs w:val="32"/>
    </w:rPr>
  </w:style>
  <w:style w:type="paragraph" w:styleId="Kop2">
    <w:name w:val="heading 2"/>
    <w:basedOn w:val="Standaard"/>
    <w:next w:val="Standaard"/>
    <w:link w:val="Kop2Char"/>
    <w:uiPriority w:val="9"/>
    <w:qFormat/>
    <w:rsid w:val="00182643"/>
    <w:pPr>
      <w:keepNext/>
      <w:keepLines/>
      <w:numPr>
        <w:ilvl w:val="1"/>
        <w:numId w:val="5"/>
      </w:numPr>
      <w:spacing w:before="200"/>
      <w:outlineLvl w:val="1"/>
    </w:pPr>
    <w:rPr>
      <w:rFonts w:eastAsia="MS Gothic"/>
      <w:b/>
      <w:bCs/>
      <w:szCs w:val="26"/>
    </w:rPr>
  </w:style>
  <w:style w:type="paragraph" w:styleId="Kop3">
    <w:name w:val="heading 3"/>
    <w:basedOn w:val="Standaard"/>
    <w:next w:val="Standaard"/>
    <w:link w:val="Kop3Char"/>
    <w:uiPriority w:val="9"/>
    <w:qFormat/>
    <w:rsid w:val="00182643"/>
    <w:pPr>
      <w:keepNext/>
      <w:keepLines/>
      <w:numPr>
        <w:ilvl w:val="2"/>
        <w:numId w:val="5"/>
      </w:numPr>
      <w:spacing w:before="200"/>
      <w:outlineLvl w:val="2"/>
    </w:pPr>
    <w:rPr>
      <w:rFonts w:eastAsia="MS Gothic"/>
      <w:bCs/>
      <w:i/>
    </w:rPr>
  </w:style>
  <w:style w:type="paragraph" w:styleId="Kop4">
    <w:name w:val="heading 4"/>
    <w:basedOn w:val="Standaard"/>
    <w:next w:val="Standaard"/>
    <w:link w:val="Kop4Char"/>
    <w:uiPriority w:val="9"/>
    <w:qFormat/>
    <w:rsid w:val="00182643"/>
    <w:pPr>
      <w:keepNext/>
      <w:keepLines/>
      <w:numPr>
        <w:ilvl w:val="3"/>
        <w:numId w:val="5"/>
      </w:numPr>
      <w:spacing w:before="200"/>
      <w:outlineLvl w:val="3"/>
    </w:pPr>
    <w:rPr>
      <w:rFonts w:ascii="Calibri" w:eastAsia="MS Gothic" w:hAnsi="Calibri"/>
      <w:b/>
      <w:bCs/>
      <w:i/>
      <w:iCs/>
      <w:color w:val="4F81BD"/>
    </w:rPr>
  </w:style>
  <w:style w:type="paragraph" w:styleId="Kop5">
    <w:name w:val="heading 5"/>
    <w:basedOn w:val="Standaard"/>
    <w:next w:val="Standaard"/>
    <w:link w:val="Kop5Char"/>
    <w:uiPriority w:val="9"/>
    <w:qFormat/>
    <w:rsid w:val="00182643"/>
    <w:pPr>
      <w:keepNext/>
      <w:keepLines/>
      <w:numPr>
        <w:ilvl w:val="4"/>
        <w:numId w:val="5"/>
      </w:numPr>
      <w:spacing w:before="200"/>
      <w:outlineLvl w:val="4"/>
    </w:pPr>
    <w:rPr>
      <w:rFonts w:ascii="Calibri" w:eastAsia="MS Gothic" w:hAnsi="Calibri"/>
      <w:color w:val="243F60"/>
    </w:rPr>
  </w:style>
  <w:style w:type="paragraph" w:styleId="Kop6">
    <w:name w:val="heading 6"/>
    <w:basedOn w:val="Standaard"/>
    <w:next w:val="Standaard"/>
    <w:link w:val="Kop6Char"/>
    <w:uiPriority w:val="9"/>
    <w:qFormat/>
    <w:rsid w:val="00182643"/>
    <w:pPr>
      <w:keepNext/>
      <w:keepLines/>
      <w:numPr>
        <w:ilvl w:val="5"/>
        <w:numId w:val="5"/>
      </w:numPr>
      <w:spacing w:before="200"/>
      <w:outlineLvl w:val="5"/>
    </w:pPr>
    <w:rPr>
      <w:rFonts w:ascii="Calibri" w:eastAsia="MS Gothic" w:hAnsi="Calibri"/>
      <w:i/>
      <w:iCs/>
      <w:color w:val="243F60"/>
    </w:rPr>
  </w:style>
  <w:style w:type="paragraph" w:styleId="Kop7">
    <w:name w:val="heading 7"/>
    <w:basedOn w:val="Standaard"/>
    <w:next w:val="Standaard"/>
    <w:link w:val="Kop7Char"/>
    <w:uiPriority w:val="9"/>
    <w:qFormat/>
    <w:rsid w:val="00182643"/>
    <w:pPr>
      <w:keepNext/>
      <w:keepLines/>
      <w:numPr>
        <w:ilvl w:val="6"/>
        <w:numId w:val="5"/>
      </w:numPr>
      <w:spacing w:before="200"/>
      <w:outlineLvl w:val="6"/>
    </w:pPr>
    <w:rPr>
      <w:rFonts w:ascii="Calibri" w:eastAsia="MS Gothic" w:hAnsi="Calibri"/>
      <w:i/>
      <w:iCs/>
      <w:color w:val="404040"/>
    </w:rPr>
  </w:style>
  <w:style w:type="paragraph" w:styleId="Kop8">
    <w:name w:val="heading 8"/>
    <w:basedOn w:val="Standaard"/>
    <w:next w:val="Standaard"/>
    <w:link w:val="Kop8Char"/>
    <w:uiPriority w:val="9"/>
    <w:qFormat/>
    <w:rsid w:val="00182643"/>
    <w:pPr>
      <w:keepNext/>
      <w:keepLines/>
      <w:numPr>
        <w:ilvl w:val="7"/>
        <w:numId w:val="5"/>
      </w:numPr>
      <w:spacing w:before="200"/>
      <w:outlineLvl w:val="7"/>
    </w:pPr>
    <w:rPr>
      <w:rFonts w:ascii="Calibri" w:eastAsia="MS Gothic" w:hAnsi="Calibri"/>
      <w:color w:val="404040"/>
    </w:rPr>
  </w:style>
  <w:style w:type="paragraph" w:styleId="Kop9">
    <w:name w:val="heading 9"/>
    <w:basedOn w:val="Standaard"/>
    <w:next w:val="Standaard"/>
    <w:link w:val="Kop9Char"/>
    <w:uiPriority w:val="9"/>
    <w:qFormat/>
    <w:rsid w:val="00182643"/>
    <w:pPr>
      <w:keepNext/>
      <w:keepLines/>
      <w:numPr>
        <w:ilvl w:val="8"/>
        <w:numId w:val="5"/>
      </w:numPr>
      <w:spacing w:before="200"/>
      <w:outlineLvl w:val="8"/>
    </w:pPr>
    <w:rPr>
      <w:rFonts w:ascii="Calibri" w:eastAsia="MS Gothic" w:hAnsi="Calibri"/>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uiPriority w:val="39"/>
    <w:rsid w:val="00AB651A"/>
    <w:pPr>
      <w:numPr>
        <w:numId w:val="6"/>
      </w:numPr>
      <w:tabs>
        <w:tab w:val="num" w:pos="360"/>
      </w:tabs>
      <w:overflowPunct w:val="0"/>
      <w:autoSpaceDE w:val="0"/>
      <w:autoSpaceDN w:val="0"/>
      <w:adjustRightInd w:val="0"/>
      <w:spacing w:before="580" w:after="240" w:line="340" w:lineRule="exact"/>
      <w:ind w:left="0" w:firstLine="0"/>
      <w:textAlignment w:val="baseline"/>
    </w:pPr>
    <w:rPr>
      <w:rFonts w:eastAsia="Times New Roman"/>
      <w:b/>
      <w:sz w:val="24"/>
      <w:lang w:val="nl" w:eastAsia="en-US"/>
    </w:rPr>
  </w:style>
  <w:style w:type="paragraph" w:styleId="Inhopg4">
    <w:name w:val="toc 4"/>
    <w:basedOn w:val="Standaard"/>
    <w:next w:val="Standaard"/>
    <w:autoRedefine/>
    <w:uiPriority w:val="39"/>
    <w:unhideWhenUsed/>
    <w:rsid w:val="00182643"/>
    <w:pPr>
      <w:ind w:left="600"/>
    </w:pPr>
  </w:style>
  <w:style w:type="character" w:customStyle="1" w:styleId="Kop2Char">
    <w:name w:val="Kop 2 Char"/>
    <w:link w:val="Kop2"/>
    <w:uiPriority w:val="9"/>
    <w:rsid w:val="00182643"/>
    <w:rPr>
      <w:rFonts w:eastAsia="MS Gothic" w:cs="Times New Roman"/>
      <w:b/>
      <w:bCs/>
      <w:szCs w:val="26"/>
    </w:rPr>
  </w:style>
  <w:style w:type="character" w:customStyle="1" w:styleId="Kop3Char">
    <w:name w:val="Kop 3 Char"/>
    <w:link w:val="Kop3"/>
    <w:uiPriority w:val="9"/>
    <w:rsid w:val="00182643"/>
    <w:rPr>
      <w:rFonts w:eastAsia="MS Gothic" w:cs="Times New Roman"/>
      <w:bCs/>
      <w:i/>
    </w:rPr>
  </w:style>
  <w:style w:type="character" w:customStyle="1" w:styleId="Kop4Char">
    <w:name w:val="Kop 4 Char"/>
    <w:link w:val="Kop4"/>
    <w:uiPriority w:val="9"/>
    <w:semiHidden/>
    <w:rsid w:val="00182643"/>
    <w:rPr>
      <w:rFonts w:ascii="Calibri" w:eastAsia="MS Gothic" w:hAnsi="Calibri" w:cs="Times New Roman"/>
      <w:b/>
      <w:bCs/>
      <w:i/>
      <w:iCs/>
      <w:color w:val="4F81BD"/>
    </w:rPr>
  </w:style>
  <w:style w:type="character" w:customStyle="1" w:styleId="Kop5Char">
    <w:name w:val="Kop 5 Char"/>
    <w:link w:val="Kop5"/>
    <w:uiPriority w:val="9"/>
    <w:semiHidden/>
    <w:rsid w:val="00182643"/>
    <w:rPr>
      <w:rFonts w:ascii="Calibri" w:eastAsia="MS Gothic" w:hAnsi="Calibri" w:cs="Times New Roman"/>
      <w:color w:val="243F60"/>
    </w:rPr>
  </w:style>
  <w:style w:type="character" w:customStyle="1" w:styleId="Kop6Char">
    <w:name w:val="Kop 6 Char"/>
    <w:link w:val="Kop6"/>
    <w:uiPriority w:val="9"/>
    <w:semiHidden/>
    <w:rsid w:val="00182643"/>
    <w:rPr>
      <w:rFonts w:ascii="Calibri" w:eastAsia="MS Gothic" w:hAnsi="Calibri" w:cs="Times New Roman"/>
      <w:i/>
      <w:iCs/>
      <w:color w:val="243F60"/>
    </w:rPr>
  </w:style>
  <w:style w:type="character" w:customStyle="1" w:styleId="Kop7Char">
    <w:name w:val="Kop 7 Char"/>
    <w:link w:val="Kop7"/>
    <w:uiPriority w:val="9"/>
    <w:semiHidden/>
    <w:rsid w:val="00182643"/>
    <w:rPr>
      <w:rFonts w:ascii="Calibri" w:eastAsia="MS Gothic" w:hAnsi="Calibri" w:cs="Times New Roman"/>
      <w:i/>
      <w:iCs/>
      <w:color w:val="404040"/>
    </w:rPr>
  </w:style>
  <w:style w:type="character" w:customStyle="1" w:styleId="Kop8Char">
    <w:name w:val="Kop 8 Char"/>
    <w:link w:val="Kop8"/>
    <w:uiPriority w:val="9"/>
    <w:semiHidden/>
    <w:rsid w:val="00182643"/>
    <w:rPr>
      <w:rFonts w:ascii="Calibri" w:eastAsia="MS Gothic" w:hAnsi="Calibri" w:cs="Times New Roman"/>
      <w:color w:val="404040"/>
    </w:rPr>
  </w:style>
  <w:style w:type="character" w:customStyle="1" w:styleId="Kop9Char">
    <w:name w:val="Kop 9 Char"/>
    <w:link w:val="Kop9"/>
    <w:uiPriority w:val="9"/>
    <w:semiHidden/>
    <w:rsid w:val="00182643"/>
    <w:rPr>
      <w:rFonts w:ascii="Calibri" w:eastAsia="MS Gothic" w:hAnsi="Calibri" w:cs="Times New Roman"/>
      <w:i/>
      <w:iCs/>
      <w:color w:val="404040"/>
    </w:rPr>
  </w:style>
  <w:style w:type="paragraph" w:styleId="Inhopg2">
    <w:name w:val="toc 2"/>
    <w:basedOn w:val="Standaard"/>
    <w:next w:val="Standaard"/>
    <w:autoRedefine/>
    <w:uiPriority w:val="39"/>
    <w:unhideWhenUsed/>
    <w:rsid w:val="00AB651A"/>
    <w:pPr>
      <w:numPr>
        <w:numId w:val="7"/>
      </w:numPr>
      <w:tabs>
        <w:tab w:val="num" w:pos="360"/>
      </w:tabs>
      <w:spacing w:after="100"/>
      <w:ind w:left="0" w:firstLine="0"/>
    </w:pPr>
  </w:style>
  <w:style w:type="paragraph" w:styleId="Inhopg3">
    <w:name w:val="toc 3"/>
    <w:basedOn w:val="Standaard"/>
    <w:next w:val="Standaard"/>
    <w:autoRedefine/>
    <w:uiPriority w:val="39"/>
    <w:unhideWhenUsed/>
    <w:rsid w:val="00AB651A"/>
    <w:pPr>
      <w:numPr>
        <w:numId w:val="8"/>
      </w:numPr>
      <w:tabs>
        <w:tab w:val="num" w:pos="360"/>
      </w:tabs>
      <w:spacing w:after="100"/>
      <w:ind w:left="0" w:firstLine="0"/>
    </w:pPr>
    <w:rPr>
      <w:i/>
    </w:rPr>
  </w:style>
  <w:style w:type="paragraph" w:styleId="Inhopg5">
    <w:name w:val="toc 5"/>
    <w:basedOn w:val="Standaard"/>
    <w:next w:val="Standaard"/>
    <w:autoRedefine/>
    <w:uiPriority w:val="39"/>
    <w:unhideWhenUsed/>
    <w:rsid w:val="00182643"/>
    <w:pPr>
      <w:ind w:left="800"/>
    </w:pPr>
  </w:style>
  <w:style w:type="paragraph" w:styleId="Inhopg6">
    <w:name w:val="toc 6"/>
    <w:basedOn w:val="Standaard"/>
    <w:next w:val="Standaard"/>
    <w:autoRedefine/>
    <w:uiPriority w:val="39"/>
    <w:unhideWhenUsed/>
    <w:rsid w:val="00182643"/>
    <w:pPr>
      <w:ind w:left="1000"/>
    </w:pPr>
  </w:style>
  <w:style w:type="paragraph" w:styleId="Inhopg7">
    <w:name w:val="toc 7"/>
    <w:basedOn w:val="Standaard"/>
    <w:next w:val="Standaard"/>
    <w:autoRedefine/>
    <w:uiPriority w:val="39"/>
    <w:unhideWhenUsed/>
    <w:rsid w:val="00182643"/>
    <w:pPr>
      <w:ind w:left="1200"/>
    </w:pPr>
  </w:style>
  <w:style w:type="paragraph" w:styleId="Inhopg8">
    <w:name w:val="toc 8"/>
    <w:basedOn w:val="Standaard"/>
    <w:next w:val="Standaard"/>
    <w:autoRedefine/>
    <w:uiPriority w:val="39"/>
    <w:unhideWhenUsed/>
    <w:rsid w:val="00182643"/>
    <w:pPr>
      <w:ind w:left="1400"/>
    </w:pPr>
  </w:style>
  <w:style w:type="paragraph" w:styleId="Inhopg9">
    <w:name w:val="toc 9"/>
    <w:basedOn w:val="Standaard"/>
    <w:next w:val="Standaard"/>
    <w:autoRedefine/>
    <w:uiPriority w:val="39"/>
    <w:unhideWhenUsed/>
    <w:rsid w:val="00182643"/>
    <w:pPr>
      <w:ind w:left="1600"/>
    </w:pPr>
  </w:style>
  <w:style w:type="character" w:customStyle="1" w:styleId="Kop1Char">
    <w:name w:val="Kop 1 Char"/>
    <w:link w:val="Kop1"/>
    <w:uiPriority w:val="9"/>
    <w:rsid w:val="00182643"/>
    <w:rPr>
      <w:rFonts w:eastAsia="MS Gothic" w:cs="Times New Roman"/>
      <w:b/>
      <w:bCs/>
      <w:sz w:val="32"/>
      <w:szCs w:val="32"/>
    </w:rPr>
  </w:style>
  <w:style w:type="paragraph" w:styleId="Koptekst">
    <w:name w:val="header"/>
    <w:basedOn w:val="Standaard"/>
    <w:link w:val="KoptekstChar"/>
    <w:unhideWhenUsed/>
    <w:rsid w:val="003E1EA1"/>
    <w:pPr>
      <w:tabs>
        <w:tab w:val="center" w:pos="4536"/>
        <w:tab w:val="right" w:pos="9072"/>
      </w:tabs>
    </w:pPr>
  </w:style>
  <w:style w:type="character" w:customStyle="1" w:styleId="KoptekstChar">
    <w:name w:val="Koptekst Char"/>
    <w:basedOn w:val="Standaardalinea-lettertype"/>
    <w:link w:val="Koptekst"/>
    <w:uiPriority w:val="99"/>
    <w:rsid w:val="003E1EA1"/>
  </w:style>
  <w:style w:type="paragraph" w:styleId="Voettekst">
    <w:name w:val="footer"/>
    <w:basedOn w:val="Standaard"/>
    <w:link w:val="VoettekstChar"/>
    <w:uiPriority w:val="99"/>
    <w:unhideWhenUsed/>
    <w:rsid w:val="003E1EA1"/>
    <w:pPr>
      <w:tabs>
        <w:tab w:val="center" w:pos="4536"/>
        <w:tab w:val="right" w:pos="9072"/>
      </w:tabs>
    </w:pPr>
  </w:style>
  <w:style w:type="character" w:customStyle="1" w:styleId="VoettekstChar">
    <w:name w:val="Voettekst Char"/>
    <w:basedOn w:val="Standaardalinea-lettertype"/>
    <w:link w:val="Voettekst"/>
    <w:uiPriority w:val="99"/>
    <w:rsid w:val="003E1EA1"/>
  </w:style>
  <w:style w:type="table" w:styleId="Tabelraster">
    <w:name w:val="Table Grid"/>
    <w:basedOn w:val="Standaardtabel"/>
    <w:uiPriority w:val="39"/>
    <w:rsid w:val="003E1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E1EA1"/>
    <w:rPr>
      <w:rFonts w:ascii="Lucida Grande" w:hAnsi="Lucida Grande"/>
      <w:sz w:val="18"/>
      <w:szCs w:val="18"/>
    </w:rPr>
  </w:style>
  <w:style w:type="character" w:customStyle="1" w:styleId="BallontekstChar">
    <w:name w:val="Ballontekst Char"/>
    <w:link w:val="Ballontekst"/>
    <w:uiPriority w:val="99"/>
    <w:semiHidden/>
    <w:rsid w:val="003E1EA1"/>
    <w:rPr>
      <w:rFonts w:ascii="Lucida Grande" w:hAnsi="Lucida Grande"/>
      <w:sz w:val="18"/>
      <w:szCs w:val="18"/>
    </w:rPr>
  </w:style>
  <w:style w:type="character" w:styleId="Hyperlink">
    <w:name w:val="Hyperlink"/>
    <w:rsid w:val="00477B72"/>
    <w:rPr>
      <w:color w:val="0000FF"/>
      <w:u w:val="single"/>
    </w:rPr>
  </w:style>
  <w:style w:type="character" w:styleId="GevolgdeHyperlink">
    <w:name w:val="FollowedHyperlink"/>
    <w:basedOn w:val="Standaardalinea-lettertype"/>
    <w:uiPriority w:val="99"/>
    <w:semiHidden/>
    <w:unhideWhenUsed/>
    <w:rsid w:val="00991145"/>
    <w:rPr>
      <w:color w:val="800080" w:themeColor="followedHyperlink"/>
      <w:u w:val="single"/>
    </w:rPr>
  </w:style>
  <w:style w:type="paragraph" w:styleId="Lijstalinea">
    <w:name w:val="List Paragraph"/>
    <w:basedOn w:val="Standaard"/>
    <w:uiPriority w:val="34"/>
    <w:qFormat/>
    <w:rsid w:val="00783E8D"/>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783E8D"/>
    <w:rPr>
      <w:rFonts w:asciiTheme="minorHAnsi" w:eastAsiaTheme="minorHAnsi" w:hAnsiTheme="minorHAnsi" w:cstheme="minorBidi"/>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182643"/>
    <w:pPr>
      <w:keepNext/>
      <w:keepLines/>
      <w:numPr>
        <w:numId w:val="5"/>
      </w:numPr>
      <w:spacing w:before="480"/>
      <w:outlineLvl w:val="0"/>
    </w:pPr>
    <w:rPr>
      <w:rFonts w:eastAsia="MS Gothic"/>
      <w:b/>
      <w:bCs/>
      <w:sz w:val="32"/>
      <w:szCs w:val="32"/>
    </w:rPr>
  </w:style>
  <w:style w:type="paragraph" w:styleId="Heading2">
    <w:name w:val="heading 2"/>
    <w:basedOn w:val="Normal"/>
    <w:next w:val="Normal"/>
    <w:link w:val="Heading2Char"/>
    <w:uiPriority w:val="9"/>
    <w:qFormat/>
    <w:rsid w:val="00182643"/>
    <w:pPr>
      <w:keepNext/>
      <w:keepLines/>
      <w:numPr>
        <w:ilvl w:val="1"/>
        <w:numId w:val="5"/>
      </w:numPr>
      <w:spacing w:before="200"/>
      <w:outlineLvl w:val="1"/>
    </w:pPr>
    <w:rPr>
      <w:rFonts w:eastAsia="MS Gothic"/>
      <w:b/>
      <w:bCs/>
      <w:szCs w:val="26"/>
    </w:rPr>
  </w:style>
  <w:style w:type="paragraph" w:styleId="Heading3">
    <w:name w:val="heading 3"/>
    <w:basedOn w:val="Normal"/>
    <w:next w:val="Normal"/>
    <w:link w:val="Heading3Char"/>
    <w:uiPriority w:val="9"/>
    <w:qFormat/>
    <w:rsid w:val="00182643"/>
    <w:pPr>
      <w:keepNext/>
      <w:keepLines/>
      <w:numPr>
        <w:ilvl w:val="2"/>
        <w:numId w:val="5"/>
      </w:numPr>
      <w:spacing w:before="200"/>
      <w:outlineLvl w:val="2"/>
    </w:pPr>
    <w:rPr>
      <w:rFonts w:eastAsia="MS Gothic"/>
      <w:bCs/>
      <w:i/>
    </w:rPr>
  </w:style>
  <w:style w:type="paragraph" w:styleId="Heading4">
    <w:name w:val="heading 4"/>
    <w:basedOn w:val="Normal"/>
    <w:next w:val="Normal"/>
    <w:link w:val="Heading4Char"/>
    <w:uiPriority w:val="9"/>
    <w:qFormat/>
    <w:rsid w:val="00182643"/>
    <w:pPr>
      <w:keepNext/>
      <w:keepLines/>
      <w:numPr>
        <w:ilvl w:val="3"/>
        <w:numId w:val="5"/>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182643"/>
    <w:pPr>
      <w:keepNext/>
      <w:keepLines/>
      <w:numPr>
        <w:ilvl w:val="4"/>
        <w:numId w:val="5"/>
      </w:numPr>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182643"/>
    <w:pPr>
      <w:keepNext/>
      <w:keepLines/>
      <w:numPr>
        <w:ilvl w:val="5"/>
        <w:numId w:val="5"/>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182643"/>
    <w:pPr>
      <w:keepNext/>
      <w:keepLines/>
      <w:numPr>
        <w:ilvl w:val="6"/>
        <w:numId w:val="5"/>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182643"/>
    <w:pPr>
      <w:keepNext/>
      <w:keepLines/>
      <w:numPr>
        <w:ilvl w:val="7"/>
        <w:numId w:val="5"/>
      </w:numPr>
      <w:spacing w:before="200"/>
      <w:outlineLvl w:val="7"/>
    </w:pPr>
    <w:rPr>
      <w:rFonts w:ascii="Calibri" w:eastAsia="MS Gothic" w:hAnsi="Calibri"/>
      <w:color w:val="404040"/>
    </w:rPr>
  </w:style>
  <w:style w:type="paragraph" w:styleId="Heading9">
    <w:name w:val="heading 9"/>
    <w:basedOn w:val="Normal"/>
    <w:next w:val="Normal"/>
    <w:link w:val="Heading9Char"/>
    <w:uiPriority w:val="9"/>
    <w:qFormat/>
    <w:rsid w:val="00182643"/>
    <w:pPr>
      <w:keepNext/>
      <w:keepLines/>
      <w:numPr>
        <w:ilvl w:val="8"/>
        <w:numId w:val="5"/>
      </w:numPr>
      <w:spacing w:before="200"/>
      <w:outlineLvl w:val="8"/>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B651A"/>
    <w:pPr>
      <w:numPr>
        <w:numId w:val="6"/>
      </w:numPr>
      <w:tabs>
        <w:tab w:val="num" w:pos="360"/>
      </w:tabs>
      <w:overflowPunct w:val="0"/>
      <w:autoSpaceDE w:val="0"/>
      <w:autoSpaceDN w:val="0"/>
      <w:adjustRightInd w:val="0"/>
      <w:spacing w:before="580" w:after="240" w:line="340" w:lineRule="exact"/>
      <w:ind w:left="0" w:firstLine="0"/>
      <w:textAlignment w:val="baseline"/>
    </w:pPr>
    <w:rPr>
      <w:rFonts w:eastAsia="Times New Roman"/>
      <w:b/>
      <w:sz w:val="24"/>
      <w:lang w:val="nl" w:eastAsia="en-US"/>
    </w:rPr>
  </w:style>
  <w:style w:type="paragraph" w:styleId="TOC4">
    <w:name w:val="toc 4"/>
    <w:basedOn w:val="Normal"/>
    <w:next w:val="Normal"/>
    <w:autoRedefine/>
    <w:uiPriority w:val="39"/>
    <w:unhideWhenUsed/>
    <w:rsid w:val="00182643"/>
    <w:pPr>
      <w:ind w:left="600"/>
    </w:pPr>
  </w:style>
  <w:style w:type="character" w:customStyle="1" w:styleId="Heading2Char">
    <w:name w:val="Kop 2 Teken"/>
    <w:link w:val="Heading2"/>
    <w:uiPriority w:val="9"/>
    <w:rsid w:val="00182643"/>
    <w:rPr>
      <w:rFonts w:eastAsia="MS Gothic" w:cs="Times New Roman"/>
      <w:b/>
      <w:bCs/>
      <w:szCs w:val="26"/>
    </w:rPr>
  </w:style>
  <w:style w:type="character" w:customStyle="1" w:styleId="Heading3Char">
    <w:name w:val="Kop 3 Teken"/>
    <w:link w:val="Heading3"/>
    <w:uiPriority w:val="9"/>
    <w:rsid w:val="00182643"/>
    <w:rPr>
      <w:rFonts w:eastAsia="MS Gothic" w:cs="Times New Roman"/>
      <w:bCs/>
      <w:i/>
    </w:rPr>
  </w:style>
  <w:style w:type="character" w:customStyle="1" w:styleId="Heading4Char">
    <w:name w:val="Kop 4 Teken"/>
    <w:link w:val="Heading4"/>
    <w:uiPriority w:val="9"/>
    <w:semiHidden/>
    <w:rsid w:val="00182643"/>
    <w:rPr>
      <w:rFonts w:ascii="Calibri" w:eastAsia="MS Gothic" w:hAnsi="Calibri" w:cs="Times New Roman"/>
      <w:b/>
      <w:bCs/>
      <w:i/>
      <w:iCs/>
      <w:color w:val="4F81BD"/>
    </w:rPr>
  </w:style>
  <w:style w:type="character" w:customStyle="1" w:styleId="Heading5Char">
    <w:name w:val="Kop 5 Teken"/>
    <w:link w:val="Heading5"/>
    <w:uiPriority w:val="9"/>
    <w:semiHidden/>
    <w:rsid w:val="00182643"/>
    <w:rPr>
      <w:rFonts w:ascii="Calibri" w:eastAsia="MS Gothic" w:hAnsi="Calibri" w:cs="Times New Roman"/>
      <w:color w:val="243F60"/>
    </w:rPr>
  </w:style>
  <w:style w:type="character" w:customStyle="1" w:styleId="Heading6Char">
    <w:name w:val="Kop 6 Teken"/>
    <w:link w:val="Heading6"/>
    <w:uiPriority w:val="9"/>
    <w:semiHidden/>
    <w:rsid w:val="00182643"/>
    <w:rPr>
      <w:rFonts w:ascii="Calibri" w:eastAsia="MS Gothic" w:hAnsi="Calibri" w:cs="Times New Roman"/>
      <w:i/>
      <w:iCs/>
      <w:color w:val="243F60"/>
    </w:rPr>
  </w:style>
  <w:style w:type="character" w:customStyle="1" w:styleId="Heading7Char">
    <w:name w:val="Kop 7 Teken"/>
    <w:link w:val="Heading7"/>
    <w:uiPriority w:val="9"/>
    <w:semiHidden/>
    <w:rsid w:val="00182643"/>
    <w:rPr>
      <w:rFonts w:ascii="Calibri" w:eastAsia="MS Gothic" w:hAnsi="Calibri" w:cs="Times New Roman"/>
      <w:i/>
      <w:iCs/>
      <w:color w:val="404040"/>
    </w:rPr>
  </w:style>
  <w:style w:type="character" w:customStyle="1" w:styleId="Heading8Char">
    <w:name w:val="Kop 8 Teken"/>
    <w:link w:val="Heading8"/>
    <w:uiPriority w:val="9"/>
    <w:semiHidden/>
    <w:rsid w:val="00182643"/>
    <w:rPr>
      <w:rFonts w:ascii="Calibri" w:eastAsia="MS Gothic" w:hAnsi="Calibri" w:cs="Times New Roman"/>
      <w:color w:val="404040"/>
    </w:rPr>
  </w:style>
  <w:style w:type="character" w:customStyle="1" w:styleId="Heading9Char">
    <w:name w:val="Kop 9 Teken"/>
    <w:link w:val="Heading9"/>
    <w:uiPriority w:val="9"/>
    <w:semiHidden/>
    <w:rsid w:val="00182643"/>
    <w:rPr>
      <w:rFonts w:ascii="Calibri" w:eastAsia="MS Gothic" w:hAnsi="Calibri" w:cs="Times New Roman"/>
      <w:i/>
      <w:iCs/>
      <w:color w:val="404040"/>
    </w:rPr>
  </w:style>
  <w:style w:type="paragraph" w:styleId="TOC2">
    <w:name w:val="toc 2"/>
    <w:basedOn w:val="Normal"/>
    <w:next w:val="Normal"/>
    <w:autoRedefine/>
    <w:uiPriority w:val="39"/>
    <w:unhideWhenUsed/>
    <w:rsid w:val="00AB651A"/>
    <w:pPr>
      <w:numPr>
        <w:numId w:val="7"/>
      </w:numPr>
      <w:tabs>
        <w:tab w:val="num" w:pos="360"/>
      </w:tabs>
      <w:spacing w:after="100"/>
      <w:ind w:left="0" w:firstLine="0"/>
    </w:pPr>
  </w:style>
  <w:style w:type="paragraph" w:styleId="TOC3">
    <w:name w:val="toc 3"/>
    <w:basedOn w:val="Normal"/>
    <w:next w:val="Normal"/>
    <w:autoRedefine/>
    <w:uiPriority w:val="39"/>
    <w:unhideWhenUsed/>
    <w:rsid w:val="00AB651A"/>
    <w:pPr>
      <w:numPr>
        <w:numId w:val="8"/>
      </w:numPr>
      <w:tabs>
        <w:tab w:val="num" w:pos="360"/>
      </w:tabs>
      <w:spacing w:after="100"/>
      <w:ind w:left="0" w:firstLine="0"/>
    </w:pPr>
    <w:rPr>
      <w:i/>
    </w:rPr>
  </w:style>
  <w:style w:type="paragraph" w:styleId="TOC5">
    <w:name w:val="toc 5"/>
    <w:basedOn w:val="Normal"/>
    <w:next w:val="Normal"/>
    <w:autoRedefine/>
    <w:uiPriority w:val="39"/>
    <w:unhideWhenUsed/>
    <w:rsid w:val="00182643"/>
    <w:pPr>
      <w:ind w:left="800"/>
    </w:pPr>
  </w:style>
  <w:style w:type="paragraph" w:styleId="TOC6">
    <w:name w:val="toc 6"/>
    <w:basedOn w:val="Normal"/>
    <w:next w:val="Normal"/>
    <w:autoRedefine/>
    <w:uiPriority w:val="39"/>
    <w:unhideWhenUsed/>
    <w:rsid w:val="00182643"/>
    <w:pPr>
      <w:ind w:left="1000"/>
    </w:pPr>
  </w:style>
  <w:style w:type="paragraph" w:styleId="TOC7">
    <w:name w:val="toc 7"/>
    <w:basedOn w:val="Normal"/>
    <w:next w:val="Normal"/>
    <w:autoRedefine/>
    <w:uiPriority w:val="39"/>
    <w:unhideWhenUsed/>
    <w:rsid w:val="00182643"/>
    <w:pPr>
      <w:ind w:left="1200"/>
    </w:pPr>
  </w:style>
  <w:style w:type="paragraph" w:styleId="TOC8">
    <w:name w:val="toc 8"/>
    <w:basedOn w:val="Normal"/>
    <w:next w:val="Normal"/>
    <w:autoRedefine/>
    <w:uiPriority w:val="39"/>
    <w:unhideWhenUsed/>
    <w:rsid w:val="00182643"/>
    <w:pPr>
      <w:ind w:left="1400"/>
    </w:pPr>
  </w:style>
  <w:style w:type="paragraph" w:styleId="TOC9">
    <w:name w:val="toc 9"/>
    <w:basedOn w:val="Normal"/>
    <w:next w:val="Normal"/>
    <w:autoRedefine/>
    <w:uiPriority w:val="39"/>
    <w:unhideWhenUsed/>
    <w:rsid w:val="00182643"/>
    <w:pPr>
      <w:ind w:left="1600"/>
    </w:pPr>
  </w:style>
  <w:style w:type="character" w:customStyle="1" w:styleId="Heading1Char">
    <w:name w:val="Kop 1 Teken"/>
    <w:link w:val="Heading1"/>
    <w:uiPriority w:val="9"/>
    <w:rsid w:val="00182643"/>
    <w:rPr>
      <w:rFonts w:eastAsia="MS Gothic" w:cs="Times New Roman"/>
      <w:b/>
      <w:bCs/>
      <w:sz w:val="32"/>
      <w:szCs w:val="32"/>
    </w:rPr>
  </w:style>
  <w:style w:type="paragraph" w:styleId="Header">
    <w:name w:val="header"/>
    <w:basedOn w:val="Normal"/>
    <w:link w:val="HeaderChar"/>
    <w:unhideWhenUsed/>
    <w:rsid w:val="003E1EA1"/>
    <w:pPr>
      <w:tabs>
        <w:tab w:val="center" w:pos="4536"/>
        <w:tab w:val="right" w:pos="9072"/>
      </w:tabs>
    </w:pPr>
  </w:style>
  <w:style w:type="character" w:customStyle="1" w:styleId="HeaderChar">
    <w:name w:val="Koptekst Teken"/>
    <w:basedOn w:val="DefaultParagraphFont"/>
    <w:link w:val="Header"/>
    <w:uiPriority w:val="99"/>
    <w:rsid w:val="003E1EA1"/>
  </w:style>
  <w:style w:type="paragraph" w:styleId="Footer">
    <w:name w:val="footer"/>
    <w:basedOn w:val="Normal"/>
    <w:link w:val="FooterChar"/>
    <w:uiPriority w:val="99"/>
    <w:unhideWhenUsed/>
    <w:rsid w:val="003E1EA1"/>
    <w:pPr>
      <w:tabs>
        <w:tab w:val="center" w:pos="4536"/>
        <w:tab w:val="right" w:pos="9072"/>
      </w:tabs>
    </w:pPr>
  </w:style>
  <w:style w:type="character" w:customStyle="1" w:styleId="FooterChar">
    <w:name w:val="Voettekst Teken"/>
    <w:basedOn w:val="DefaultParagraphFont"/>
    <w:link w:val="Footer"/>
    <w:uiPriority w:val="99"/>
    <w:rsid w:val="003E1EA1"/>
  </w:style>
  <w:style w:type="table" w:styleId="TableGrid">
    <w:name w:val="Table Grid"/>
    <w:basedOn w:val="TableNormal"/>
    <w:uiPriority w:val="59"/>
    <w:rsid w:val="003E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EA1"/>
    <w:rPr>
      <w:rFonts w:ascii="Lucida Grande" w:hAnsi="Lucida Grande"/>
      <w:sz w:val="18"/>
      <w:szCs w:val="18"/>
    </w:rPr>
  </w:style>
  <w:style w:type="character" w:customStyle="1" w:styleId="BalloonTextChar">
    <w:name w:val="Ballontekst Teken"/>
    <w:link w:val="BalloonText"/>
    <w:uiPriority w:val="99"/>
    <w:semiHidden/>
    <w:rsid w:val="003E1EA1"/>
    <w:rPr>
      <w:rFonts w:ascii="Lucida Grande" w:hAnsi="Lucida Grande"/>
      <w:sz w:val="18"/>
      <w:szCs w:val="18"/>
    </w:rPr>
  </w:style>
  <w:style w:type="character" w:styleId="Hyperlink">
    <w:name w:val="Hyperlink"/>
    <w:rsid w:val="00477B72"/>
    <w:rPr>
      <w:color w:val="0000FF"/>
      <w:u w:val="single"/>
    </w:rPr>
  </w:style>
  <w:style w:type="character" w:styleId="FollowedHyperlink">
    <w:name w:val="FollowedHyperlink"/>
    <w:basedOn w:val="DefaultParagraphFont"/>
    <w:uiPriority w:val="99"/>
    <w:semiHidden/>
    <w:unhideWhenUsed/>
    <w:rsid w:val="00991145"/>
    <w:rPr>
      <w:color w:val="800080" w:themeColor="followedHyperlink"/>
      <w:u w:val="single"/>
    </w:rPr>
  </w:style>
  <w:style w:type="paragraph" w:styleId="ListParagraph">
    <w:name w:val="List Paragraph"/>
    <w:basedOn w:val="Normal"/>
    <w:uiPriority w:val="34"/>
    <w:qFormat/>
    <w:rsid w:val="00783E8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83E8D"/>
    <w:rPr>
      <w:rFonts w:asciiTheme="minorHAnsi" w:eastAsiaTheme="minorHAnsi" w:hAnsiTheme="minorHAnsi" w:cstheme="minorBidi"/>
      <w:sz w:val="22"/>
      <w:szCs w:val="22"/>
      <w:lang w:val="nl-NL"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7137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van Loo</dc:creator>
  <cp:lastModifiedBy>Gebruiker</cp:lastModifiedBy>
  <cp:revision>2</cp:revision>
  <cp:lastPrinted>2016-09-16T15:45:00Z</cp:lastPrinted>
  <dcterms:created xsi:type="dcterms:W3CDTF">2017-12-04T13:43:00Z</dcterms:created>
  <dcterms:modified xsi:type="dcterms:W3CDTF">2017-12-04T13:43:00Z</dcterms:modified>
</cp:coreProperties>
</file>