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E6" w:rsidRPr="00AF62E6" w:rsidRDefault="00FF529E" w:rsidP="00DE0DC0">
      <w:pPr>
        <w:spacing w:after="150" w:line="288" w:lineRule="atLeast"/>
        <w:jc w:val="center"/>
        <w:textAlignment w:val="center"/>
        <w:outlineLvl w:val="2"/>
        <w:rPr>
          <w:rFonts w:ascii="Helvetica" w:eastAsia="Times New Roman" w:hAnsi="Helvetica" w:cs="Helvetica"/>
          <w:b/>
          <w:bCs/>
          <w:color w:val="006600"/>
          <w:sz w:val="36"/>
          <w:szCs w:val="36"/>
          <w:lang w:val="nl-NL"/>
        </w:rPr>
      </w:pPr>
      <w:r w:rsidRPr="008B098B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9150" cy="995680"/>
            <wp:effectExtent l="0" t="0" r="0" b="0"/>
            <wp:wrapNone/>
            <wp:docPr id="3" name="Afbeelding 2" descr="default3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3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C0F5A">
        <w:rPr>
          <w:rFonts w:ascii="Helvetica" w:eastAsia="Times New Roman" w:hAnsi="Helvetica" w:cs="Helvetica"/>
          <w:b/>
          <w:bCs/>
          <w:color w:val="C00000"/>
          <w:sz w:val="36"/>
          <w:szCs w:val="36"/>
          <w:lang w:val="nl-NL"/>
        </w:rPr>
        <w:t xml:space="preserve">UPDATE </w:t>
      </w:r>
      <w:r w:rsidR="00350322">
        <w:rPr>
          <w:rFonts w:ascii="Helvetica" w:eastAsia="Times New Roman" w:hAnsi="Helvetica" w:cs="Helvetica"/>
          <w:b/>
          <w:bCs/>
          <w:color w:val="006600"/>
          <w:sz w:val="36"/>
          <w:szCs w:val="36"/>
          <w:lang w:val="nl-NL"/>
        </w:rPr>
        <w:t xml:space="preserve"> </w:t>
      </w:r>
      <w:proofErr w:type="gramEnd"/>
      <w:r w:rsidR="00AF62E6" w:rsidRPr="00AF62E6">
        <w:rPr>
          <w:rFonts w:ascii="Helvetica" w:eastAsia="Times New Roman" w:hAnsi="Helvetica" w:cs="Helvetica"/>
          <w:b/>
          <w:bCs/>
          <w:color w:val="006600"/>
          <w:sz w:val="36"/>
          <w:szCs w:val="36"/>
          <w:lang w:val="nl-NL"/>
        </w:rPr>
        <w:t xml:space="preserve">PROTOCOL COVID 19 </w:t>
      </w:r>
    </w:p>
    <w:p w:rsidR="00AF62E6" w:rsidRDefault="00AF62E6" w:rsidP="00AF62E6">
      <w:pPr>
        <w:spacing w:after="150" w:line="288" w:lineRule="atLeast"/>
        <w:jc w:val="center"/>
        <w:textAlignment w:val="center"/>
        <w:outlineLvl w:val="2"/>
        <w:rPr>
          <w:rFonts w:ascii="Helvetica" w:eastAsia="Times New Roman" w:hAnsi="Helvetica" w:cs="Helvetica"/>
          <w:b/>
          <w:bCs/>
          <w:color w:val="006600"/>
          <w:sz w:val="36"/>
          <w:szCs w:val="36"/>
          <w:lang w:val="nl-NL"/>
        </w:rPr>
      </w:pPr>
      <w:r w:rsidRPr="00AF62E6">
        <w:rPr>
          <w:rFonts w:ascii="Helvetica" w:eastAsia="Times New Roman" w:hAnsi="Helvetica" w:cs="Helvetica"/>
          <w:b/>
          <w:bCs/>
          <w:color w:val="006600"/>
          <w:sz w:val="36"/>
          <w:szCs w:val="36"/>
          <w:lang w:val="nl-NL"/>
        </w:rPr>
        <w:t>V</w:t>
      </w:r>
      <w:r>
        <w:rPr>
          <w:rFonts w:ascii="Helvetica" w:eastAsia="Times New Roman" w:hAnsi="Helvetica" w:cs="Helvetica"/>
          <w:b/>
          <w:bCs/>
          <w:color w:val="006600"/>
          <w:sz w:val="36"/>
          <w:szCs w:val="36"/>
          <w:lang w:val="nl-NL"/>
        </w:rPr>
        <w:t xml:space="preserve">oetbalvereniging </w:t>
      </w:r>
      <w:r w:rsidRPr="00AF62E6">
        <w:rPr>
          <w:rFonts w:ascii="Helvetica" w:eastAsia="Times New Roman" w:hAnsi="Helvetica" w:cs="Helvetica"/>
          <w:b/>
          <w:bCs/>
          <w:color w:val="006600"/>
          <w:sz w:val="36"/>
          <w:szCs w:val="36"/>
          <w:lang w:val="nl-NL"/>
        </w:rPr>
        <w:t xml:space="preserve">Heerjansdam </w:t>
      </w:r>
    </w:p>
    <w:p w:rsidR="00A96E67" w:rsidRPr="009D5264" w:rsidRDefault="00A96E67" w:rsidP="00AF62E6">
      <w:pPr>
        <w:spacing w:after="150" w:line="288" w:lineRule="atLeast"/>
        <w:jc w:val="center"/>
        <w:textAlignment w:val="center"/>
        <w:outlineLvl w:val="2"/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nl-NL"/>
        </w:rPr>
      </w:pPr>
      <w:r w:rsidRPr="009D5264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nl-NL"/>
        </w:rPr>
        <w:t>(</w:t>
      </w:r>
      <w:r w:rsidR="00EA3A1F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nl-NL"/>
        </w:rPr>
        <w:t>Versie 19.05</w:t>
      </w:r>
      <w:r w:rsidR="00A1134E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nl-NL"/>
        </w:rPr>
        <w:t>.2021</w:t>
      </w:r>
      <w:r w:rsidRPr="009D5264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nl-NL"/>
        </w:rPr>
        <w:t>)</w:t>
      </w:r>
    </w:p>
    <w:p w:rsidR="00846B8C" w:rsidRDefault="00846B8C" w:rsidP="00EA3A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nl-NL"/>
        </w:rPr>
      </w:pPr>
    </w:p>
    <w:p w:rsidR="00D37E8E" w:rsidRDefault="00EA3A1F" w:rsidP="009F6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nl-NL"/>
        </w:rPr>
      </w:pPr>
      <w:r>
        <w:rPr>
          <w:rFonts w:ascii="Verdana" w:eastAsia="Times New Roman" w:hAnsi="Verdana" w:cs="Times New Roman"/>
          <w:sz w:val="20"/>
          <w:szCs w:val="20"/>
          <w:lang w:val="nl-NL"/>
        </w:rPr>
        <w:t>Dankzij de</w:t>
      </w:r>
      <w:r w:rsidR="00E068B7">
        <w:rPr>
          <w:rFonts w:ascii="Verdana" w:eastAsia="Times New Roman" w:hAnsi="Verdana" w:cs="Times New Roman"/>
          <w:sz w:val="20"/>
          <w:szCs w:val="20"/>
          <w:lang w:val="nl-N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nl-NL"/>
        </w:rPr>
        <w:t xml:space="preserve">verdere versoepelingen </w:t>
      </w:r>
      <w:r w:rsidR="002816CB">
        <w:rPr>
          <w:rFonts w:ascii="Verdana" w:eastAsia="Times New Roman" w:hAnsi="Verdana" w:cs="Times New Roman"/>
          <w:sz w:val="20"/>
          <w:szCs w:val="20"/>
          <w:lang w:val="nl-NL"/>
        </w:rPr>
        <w:t xml:space="preserve">inzake COVID-19 </w:t>
      </w:r>
      <w:r>
        <w:rPr>
          <w:rFonts w:ascii="Verdana" w:eastAsia="Times New Roman" w:hAnsi="Verdana" w:cs="Times New Roman"/>
          <w:sz w:val="20"/>
          <w:szCs w:val="20"/>
          <w:lang w:val="nl-NL"/>
        </w:rPr>
        <w:t>per</w:t>
      </w:r>
      <w:r>
        <w:rPr>
          <w:rFonts w:ascii="Verdana" w:eastAsia="Times New Roman" w:hAnsi="Verdana" w:cs="Times New Roman"/>
          <w:b/>
          <w:sz w:val="20"/>
          <w:szCs w:val="20"/>
          <w:lang w:val="nl-NL"/>
        </w:rPr>
        <w:t xml:space="preserve"> 19</w:t>
      </w:r>
      <w:r w:rsidR="00E75B24" w:rsidRPr="00B80184">
        <w:rPr>
          <w:rFonts w:ascii="Verdana" w:eastAsia="Times New Roman" w:hAnsi="Verdana" w:cs="Times New Roman"/>
          <w:b/>
          <w:sz w:val="20"/>
          <w:szCs w:val="20"/>
          <w:lang w:val="nl-N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val="nl-NL"/>
        </w:rPr>
        <w:t>mei</w:t>
      </w:r>
      <w:r w:rsidR="00E75B24" w:rsidRPr="00B80184">
        <w:rPr>
          <w:rFonts w:ascii="Verdana" w:eastAsia="Times New Roman" w:hAnsi="Verdana" w:cs="Times New Roman"/>
          <w:b/>
          <w:sz w:val="20"/>
          <w:szCs w:val="20"/>
          <w:lang w:val="nl-NL"/>
        </w:rPr>
        <w:t xml:space="preserve"> </w:t>
      </w:r>
      <w:r w:rsidR="00AB3623" w:rsidRPr="00B80184">
        <w:rPr>
          <w:rFonts w:ascii="Verdana" w:eastAsia="Times New Roman" w:hAnsi="Verdana" w:cs="Times New Roman"/>
          <w:b/>
          <w:sz w:val="20"/>
          <w:szCs w:val="20"/>
          <w:lang w:val="nl-NL"/>
        </w:rPr>
        <w:t>2021</w:t>
      </w:r>
      <w:r w:rsidR="00E75B24">
        <w:rPr>
          <w:rFonts w:ascii="Verdana" w:eastAsia="Times New Roman" w:hAnsi="Verdana" w:cs="Times New Roman"/>
          <w:sz w:val="20"/>
          <w:szCs w:val="20"/>
          <w:lang w:val="nl-N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nl-NL"/>
        </w:rPr>
        <w:t xml:space="preserve">ontstaat er </w:t>
      </w:r>
      <w:r w:rsidR="009F655A">
        <w:rPr>
          <w:rFonts w:ascii="Verdana" w:eastAsia="Times New Roman" w:hAnsi="Verdana" w:cs="Times New Roman"/>
          <w:sz w:val="20"/>
          <w:szCs w:val="20"/>
          <w:lang w:val="nl-NL"/>
        </w:rPr>
        <w:t>weer</w:t>
      </w:r>
      <w:r>
        <w:rPr>
          <w:rFonts w:ascii="Verdana" w:eastAsia="Times New Roman" w:hAnsi="Verdana" w:cs="Times New Roman"/>
          <w:sz w:val="20"/>
          <w:szCs w:val="20"/>
          <w:lang w:val="nl-NL"/>
        </w:rPr>
        <w:t xml:space="preserve"> een nieuwe situatie.</w:t>
      </w:r>
    </w:p>
    <w:p w:rsidR="009F655A" w:rsidRDefault="009F655A" w:rsidP="009F65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nl-NL"/>
        </w:rPr>
      </w:pPr>
    </w:p>
    <w:p w:rsidR="00D37E8E" w:rsidRDefault="00D37E8E" w:rsidP="00D37E8E">
      <w:pPr>
        <w:shd w:val="clear" w:color="auto" w:fill="FFFFFF"/>
        <w:spacing w:after="0" w:line="480" w:lineRule="auto"/>
        <w:textAlignment w:val="baseline"/>
        <w:rPr>
          <w:rFonts w:ascii="Verdana" w:eastAsia="Times New Roman" w:hAnsi="Verdana" w:cs="Times New Roman"/>
          <w:sz w:val="20"/>
          <w:szCs w:val="20"/>
          <w:lang w:val="nl-NL"/>
        </w:rPr>
      </w:pPr>
      <w:r>
        <w:rPr>
          <w:rFonts w:ascii="Verdana" w:eastAsia="Times New Roman" w:hAnsi="Verdana" w:cs="Times New Roman"/>
          <w:sz w:val="20"/>
          <w:szCs w:val="20"/>
          <w:lang w:val="nl-NL"/>
        </w:rPr>
        <w:t>Hierna de nieuw ontstane situatie voor onze vereniging op een rijtje:</w:t>
      </w:r>
    </w:p>
    <w:p w:rsidR="00D37E8E" w:rsidRPr="00D37E8E" w:rsidRDefault="00D37E8E" w:rsidP="00AA3D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/>
        </w:rPr>
      </w:pPr>
      <w:r w:rsidRPr="008769DE">
        <w:rPr>
          <w:rFonts w:ascii="Verdana" w:eastAsia="Times New Roman" w:hAnsi="Verdana" w:cs="Helvetica"/>
          <w:sz w:val="20"/>
          <w:szCs w:val="20"/>
          <w:lang w:val="nl-NL"/>
        </w:rPr>
        <w:t>Buiten sporten boven de 27</w:t>
      </w:r>
      <w:r>
        <w:rPr>
          <w:rFonts w:ascii="Verdana" w:eastAsia="Times New Roman" w:hAnsi="Verdana" w:cs="Helvetica"/>
          <w:sz w:val="20"/>
          <w:szCs w:val="20"/>
          <w:lang w:val="nl-NL"/>
        </w:rPr>
        <w:t xml:space="preserve"> jaar in groepsverband kan weer, </w:t>
      </w:r>
      <w:r w:rsidRPr="008769DE">
        <w:rPr>
          <w:rFonts w:ascii="Verdana" w:eastAsia="Times New Roman" w:hAnsi="Verdana" w:cs="Helvetica"/>
          <w:sz w:val="20"/>
          <w:szCs w:val="20"/>
          <w:lang w:val="nl-NL"/>
        </w:rPr>
        <w:t xml:space="preserve">maar er zijn wel voorwaarden. Dit mag met maximaal 30 personen en iedereen houdt 1,5 meter afstand. </w:t>
      </w:r>
    </w:p>
    <w:p w:rsidR="00D37E8E" w:rsidRPr="00D37E8E" w:rsidRDefault="00D37E8E" w:rsidP="00AA3DB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  <w:lang w:val="nl-NL"/>
        </w:rPr>
      </w:pPr>
    </w:p>
    <w:p w:rsidR="00D37E8E" w:rsidRPr="008769DE" w:rsidRDefault="00D37E8E" w:rsidP="00AA3D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/>
        </w:rPr>
      </w:pPr>
      <w:r w:rsidRPr="008769DE">
        <w:rPr>
          <w:rFonts w:ascii="Verdana" w:eastAsia="Times New Roman" w:hAnsi="Verdana" w:cs="Helvetica"/>
          <w:sz w:val="20"/>
          <w:szCs w:val="20"/>
          <w:lang w:val="nl-NL"/>
        </w:rPr>
        <w:t>Wedstrijden en publiek blijven niet toegestaan. </w:t>
      </w:r>
    </w:p>
    <w:p w:rsidR="00D37E8E" w:rsidRPr="008769DE" w:rsidRDefault="00D37E8E" w:rsidP="00AA3D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/>
        </w:rPr>
      </w:pPr>
    </w:p>
    <w:p w:rsidR="00D37E8E" w:rsidRPr="008769DE" w:rsidRDefault="00D37E8E" w:rsidP="00AA3D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/>
        </w:rPr>
      </w:pPr>
      <w:r w:rsidRPr="008769DE">
        <w:rPr>
          <w:rFonts w:ascii="Verdana" w:eastAsia="Times New Roman" w:hAnsi="Verdana" w:cs="Helvetica"/>
          <w:sz w:val="20"/>
          <w:szCs w:val="20"/>
          <w:lang w:val="nl-NL"/>
        </w:rPr>
        <w:t>Kinderen en jongeren tot en met 17 jaar mochten al trainen en onderlinge wedstrijdjes (van dezelfde club) spelen. 1,5 afstand houden is niet verplicht.</w:t>
      </w:r>
    </w:p>
    <w:p w:rsidR="00D37E8E" w:rsidRPr="008769DE" w:rsidRDefault="00D37E8E" w:rsidP="00AA3D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/>
        </w:rPr>
      </w:pPr>
    </w:p>
    <w:p w:rsidR="00D37E8E" w:rsidRPr="008769DE" w:rsidRDefault="00D37E8E" w:rsidP="00AA3D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/>
        </w:rPr>
      </w:pPr>
      <w:r w:rsidRPr="008769DE">
        <w:rPr>
          <w:rFonts w:ascii="Verdana" w:eastAsia="Times New Roman" w:hAnsi="Verdana" w:cs="Helvetica"/>
          <w:sz w:val="20"/>
          <w:szCs w:val="20"/>
          <w:lang w:val="nl-NL"/>
        </w:rPr>
        <w:t>Kleedkamers en douches blijven dicht. </w:t>
      </w:r>
      <w:bookmarkStart w:id="0" w:name="_GoBack"/>
      <w:bookmarkEnd w:id="0"/>
    </w:p>
    <w:p w:rsidR="00D37E8E" w:rsidRPr="008769DE" w:rsidRDefault="00D37E8E" w:rsidP="00AA3DB8">
      <w:pPr>
        <w:pStyle w:val="ListParagraph"/>
        <w:spacing w:line="240" w:lineRule="auto"/>
        <w:rPr>
          <w:rFonts w:ascii="Verdana" w:eastAsia="Times New Roman" w:hAnsi="Verdana" w:cs="Helvetica"/>
          <w:sz w:val="20"/>
          <w:szCs w:val="20"/>
          <w:lang w:val="nl-NL"/>
        </w:rPr>
      </w:pPr>
    </w:p>
    <w:p w:rsidR="00D37E8E" w:rsidRDefault="00D37E8E" w:rsidP="00AA3D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sz w:val="20"/>
          <w:szCs w:val="20"/>
          <w:lang w:val="nl-NL"/>
        </w:rPr>
      </w:pPr>
      <w:r w:rsidRPr="008769DE">
        <w:rPr>
          <w:rFonts w:ascii="Verdana" w:eastAsia="Times New Roman" w:hAnsi="Verdana" w:cs="Helvetica"/>
          <w:sz w:val="20"/>
          <w:szCs w:val="20"/>
          <w:lang w:val="nl-NL"/>
        </w:rPr>
        <w:t>Binnen sporten is weliswaar ook toegestaa</w:t>
      </w:r>
      <w:r>
        <w:rPr>
          <w:rFonts w:ascii="Verdana" w:eastAsia="Times New Roman" w:hAnsi="Verdana" w:cs="Helvetica"/>
          <w:sz w:val="20"/>
          <w:szCs w:val="20"/>
          <w:lang w:val="nl-NL"/>
        </w:rPr>
        <w:t xml:space="preserve">n, maar gezien de daarvoor geldende (complexe) regels en het </w:t>
      </w:r>
      <w:r w:rsidR="00846B8C">
        <w:rPr>
          <w:rFonts w:ascii="Verdana" w:eastAsia="Times New Roman" w:hAnsi="Verdana" w:cs="Helvetica"/>
          <w:sz w:val="20"/>
          <w:szCs w:val="20"/>
          <w:lang w:val="nl-NL"/>
        </w:rPr>
        <w:t xml:space="preserve">aflopende </w:t>
      </w:r>
      <w:r>
        <w:rPr>
          <w:rFonts w:ascii="Verdana" w:eastAsia="Times New Roman" w:hAnsi="Verdana" w:cs="Helvetica"/>
          <w:sz w:val="20"/>
          <w:szCs w:val="20"/>
          <w:lang w:val="nl-NL"/>
        </w:rPr>
        <w:t>seizoen heeft het bestuur besloten om onze zaal gesloten te houden.</w:t>
      </w:r>
    </w:p>
    <w:p w:rsidR="00D37E8E" w:rsidRDefault="00D37E8E" w:rsidP="00AA3DB8">
      <w:pPr>
        <w:pStyle w:val="ListParagraph"/>
        <w:spacing w:line="240" w:lineRule="auto"/>
        <w:rPr>
          <w:rFonts w:ascii="Verdana" w:eastAsia="Times New Roman" w:hAnsi="Verdana" w:cs="Helvetica"/>
          <w:sz w:val="20"/>
          <w:szCs w:val="20"/>
          <w:lang w:val="nl-NL"/>
        </w:rPr>
      </w:pPr>
    </w:p>
    <w:p w:rsidR="00D37E8E" w:rsidRDefault="00D37E8E" w:rsidP="00D37E8E">
      <w:pPr>
        <w:shd w:val="clear" w:color="auto" w:fill="FFFFFF"/>
        <w:spacing w:after="0" w:line="293" w:lineRule="atLeast"/>
        <w:rPr>
          <w:rFonts w:ascii="Verdana" w:eastAsia="Times New Roman" w:hAnsi="Verdana" w:cs="Helvetica"/>
          <w:sz w:val="20"/>
          <w:szCs w:val="20"/>
          <w:lang w:val="nl-NL"/>
        </w:rPr>
      </w:pPr>
      <w:r>
        <w:rPr>
          <w:rFonts w:ascii="Verdana" w:eastAsia="Times New Roman" w:hAnsi="Verdana" w:cs="Helvetica"/>
          <w:sz w:val="20"/>
          <w:szCs w:val="20"/>
          <w:lang w:val="nl-NL"/>
        </w:rPr>
        <w:t>Eveneens goed nieuws is dat ons buitenterras ook weer open mag. Wij hebben er voor gekozen om dit enkel op zaterdagen</w:t>
      </w:r>
      <w:r w:rsidR="00C72353">
        <w:rPr>
          <w:rFonts w:ascii="Verdana" w:eastAsia="Times New Roman" w:hAnsi="Verdana" w:cs="Helvetica"/>
          <w:sz w:val="20"/>
          <w:szCs w:val="20"/>
          <w:lang w:val="nl-NL"/>
        </w:rPr>
        <w:t xml:space="preserve"> (vanaf 22 mei a.s.)</w:t>
      </w:r>
      <w:r>
        <w:rPr>
          <w:rFonts w:ascii="Verdana" w:eastAsia="Times New Roman" w:hAnsi="Verdana" w:cs="Helvetica"/>
          <w:sz w:val="20"/>
          <w:szCs w:val="20"/>
          <w:lang w:val="nl-NL"/>
        </w:rPr>
        <w:t xml:space="preserve"> te doen en wel tussen 12:00 uur en 18:00 uur. </w:t>
      </w:r>
    </w:p>
    <w:p w:rsidR="00D37E8E" w:rsidRPr="00AA3DB8" w:rsidRDefault="00D37E8E" w:rsidP="00D37E8E">
      <w:pPr>
        <w:shd w:val="clear" w:color="auto" w:fill="FFFFFF"/>
        <w:spacing w:after="0" w:line="293" w:lineRule="atLeast"/>
        <w:rPr>
          <w:rFonts w:ascii="Verdana" w:eastAsia="Times New Roman" w:hAnsi="Verdana" w:cs="Helvetica"/>
          <w:b/>
          <w:sz w:val="20"/>
          <w:szCs w:val="20"/>
          <w:lang w:val="nl-NL"/>
        </w:rPr>
      </w:pPr>
      <w:r w:rsidRPr="00AA3DB8">
        <w:rPr>
          <w:rFonts w:ascii="Verdana" w:eastAsia="Times New Roman" w:hAnsi="Verdana" w:cs="Helvetica"/>
          <w:b/>
          <w:sz w:val="20"/>
          <w:szCs w:val="20"/>
          <w:lang w:val="nl-NL"/>
        </w:rPr>
        <w:t xml:space="preserve">Verder gebeurt dit overeenkomstig de daarvoor door de overheid gestelde </w:t>
      </w:r>
      <w:r w:rsidR="00D14822" w:rsidRPr="00AA3DB8">
        <w:rPr>
          <w:rFonts w:ascii="Verdana" w:eastAsia="Times New Roman" w:hAnsi="Verdana" w:cs="Helvetica"/>
          <w:b/>
          <w:sz w:val="20"/>
          <w:szCs w:val="20"/>
          <w:lang w:val="nl-NL"/>
        </w:rPr>
        <w:t>horeca-</w:t>
      </w:r>
      <w:r w:rsidR="00C72353" w:rsidRPr="00AA3DB8">
        <w:rPr>
          <w:rFonts w:ascii="Verdana" w:eastAsia="Times New Roman" w:hAnsi="Verdana" w:cs="Helvetica"/>
          <w:b/>
          <w:sz w:val="20"/>
          <w:szCs w:val="20"/>
          <w:lang w:val="nl-NL"/>
        </w:rPr>
        <w:t>voorwaarden</w:t>
      </w:r>
      <w:r w:rsidR="00D14822" w:rsidRPr="00AA3DB8">
        <w:rPr>
          <w:rFonts w:ascii="Verdana" w:eastAsia="Times New Roman" w:hAnsi="Verdana" w:cs="Helvetica"/>
          <w:b/>
          <w:sz w:val="20"/>
          <w:szCs w:val="20"/>
          <w:lang w:val="nl-NL"/>
        </w:rPr>
        <w:t xml:space="preserve"> </w:t>
      </w:r>
      <w:r w:rsidR="00C72353" w:rsidRPr="00AA3DB8">
        <w:rPr>
          <w:rFonts w:ascii="Verdana" w:eastAsia="Times New Roman" w:hAnsi="Verdana" w:cs="Helvetica"/>
          <w:b/>
          <w:sz w:val="20"/>
          <w:szCs w:val="20"/>
          <w:lang w:val="nl-NL"/>
        </w:rPr>
        <w:t>(waaraan wij ons strikt dienen te houden om een eventuele bekeuring/sluiting te voorkomen).</w:t>
      </w:r>
      <w:r w:rsidRPr="00AA3DB8">
        <w:rPr>
          <w:rFonts w:ascii="Verdana" w:eastAsia="Times New Roman" w:hAnsi="Verdana" w:cs="Helvetica"/>
          <w:b/>
          <w:sz w:val="20"/>
          <w:szCs w:val="20"/>
          <w:lang w:val="nl-NL"/>
        </w:rPr>
        <w:t xml:space="preserve"> Deze zijn als volgt: </w:t>
      </w:r>
    </w:p>
    <w:p w:rsidR="00846B8C" w:rsidRDefault="00846B8C" w:rsidP="00D37E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>
        <w:rPr>
          <w:rFonts w:ascii="Verdana" w:hAnsi="Verdana" w:cs="Calibri"/>
          <w:color w:val="000000"/>
          <w:sz w:val="20"/>
          <w:szCs w:val="20"/>
          <w:lang w:val="nl-NL"/>
        </w:rPr>
        <w:t>Bij klachten blijf je thuis.</w:t>
      </w:r>
    </w:p>
    <w:p w:rsidR="00846B8C" w:rsidRDefault="00846B8C" w:rsidP="00846B8C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D37E8E" w:rsidRPr="00D37E8E" w:rsidRDefault="00EA3A1F" w:rsidP="00D37E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>Er geldt een verplic</w:t>
      </w:r>
      <w:r w:rsidR="00D37E8E" w:rsidRPr="00D37E8E">
        <w:rPr>
          <w:rFonts w:ascii="Verdana" w:hAnsi="Verdana" w:cs="Calibri"/>
          <w:color w:val="000000"/>
          <w:sz w:val="20"/>
          <w:szCs w:val="20"/>
          <w:lang w:val="nl-NL"/>
        </w:rPr>
        <w:t>hte reservering van zitplaatsen</w:t>
      </w: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 xml:space="preserve">. Dit kan </w:t>
      </w:r>
      <w:r w:rsidR="00846B8C">
        <w:rPr>
          <w:rFonts w:ascii="Verdana" w:hAnsi="Verdana" w:cs="Calibri"/>
          <w:color w:val="000000"/>
          <w:sz w:val="20"/>
          <w:szCs w:val="20"/>
          <w:lang w:val="nl-NL"/>
        </w:rPr>
        <w:t xml:space="preserve">in onze situatie </w:t>
      </w:r>
      <w:r w:rsidR="00D37E8E" w:rsidRPr="00D37E8E">
        <w:rPr>
          <w:rFonts w:ascii="Verdana" w:hAnsi="Verdana" w:cs="Calibri"/>
          <w:color w:val="000000"/>
          <w:sz w:val="20"/>
          <w:szCs w:val="20"/>
          <w:lang w:val="nl-NL"/>
        </w:rPr>
        <w:t>bij aankomst</w:t>
      </w: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>.</w:t>
      </w:r>
    </w:p>
    <w:p w:rsidR="00D37E8E" w:rsidRDefault="00D37E8E" w:rsidP="00D37E8E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EA3A1F" w:rsidRPr="00D37E8E" w:rsidRDefault="00EA3A1F" w:rsidP="00D37E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>Aan een tafel zitten maximaal 2 personen op 1,5 meter afstand. Tenzij het gaat om personen uit hetzelfde huishouden en kinderen tot en met 12 jaar.</w:t>
      </w:r>
    </w:p>
    <w:p w:rsidR="00D37E8E" w:rsidRDefault="00D37E8E" w:rsidP="00D37E8E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D37E8E" w:rsidRPr="00D37E8E" w:rsidRDefault="00EA3A1F" w:rsidP="00D37E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>Per buitenterras geldt een maximum van 50 personen.</w:t>
      </w:r>
    </w:p>
    <w:p w:rsidR="00D37E8E" w:rsidRDefault="00D37E8E" w:rsidP="00D37E8E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EA3A1F" w:rsidRPr="00D37E8E" w:rsidRDefault="00EA3A1F" w:rsidP="00D37E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 xml:space="preserve">Een </w:t>
      </w:r>
      <w:r w:rsidR="00D14822">
        <w:rPr>
          <w:rFonts w:ascii="Verdana" w:hAnsi="Verdana" w:cs="Calibri"/>
          <w:color w:val="000000"/>
          <w:sz w:val="20"/>
          <w:szCs w:val="20"/>
          <w:lang w:val="nl-NL"/>
        </w:rPr>
        <w:t xml:space="preserve">–papieren- </w:t>
      </w: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>gezondheidscheck en een verzoek om te registreren zijn verplicht.</w:t>
      </w:r>
    </w:p>
    <w:p w:rsidR="00846B8C" w:rsidRPr="009F655A" w:rsidRDefault="00846B8C" w:rsidP="00846B8C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EA3A1F" w:rsidRDefault="00EA3A1F" w:rsidP="00D37E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 xml:space="preserve">De terrasbezoekers blijven zoveel mogelijk zitten. </w:t>
      </w:r>
      <w:r w:rsidRPr="00846B8C">
        <w:rPr>
          <w:rFonts w:ascii="Verdana" w:hAnsi="Verdana" w:cs="Calibri"/>
          <w:color w:val="000000"/>
          <w:sz w:val="20"/>
          <w:szCs w:val="20"/>
          <w:lang w:val="nl-NL"/>
        </w:rPr>
        <w:t>Verplaatsen gebeurt niet onnodig.</w:t>
      </w:r>
    </w:p>
    <w:p w:rsidR="00846B8C" w:rsidRPr="00846B8C" w:rsidRDefault="00846B8C" w:rsidP="00846B8C">
      <w:pPr>
        <w:pStyle w:val="ListParagraph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846B8C" w:rsidRPr="00846B8C" w:rsidRDefault="00846B8C" w:rsidP="00D37E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>
        <w:rPr>
          <w:rFonts w:ascii="Verdana" w:hAnsi="Verdana" w:cs="Calibri"/>
          <w:color w:val="000000"/>
          <w:sz w:val="20"/>
          <w:szCs w:val="20"/>
          <w:lang w:val="nl-NL"/>
        </w:rPr>
        <w:t>Geforceerd stemgebruik (</w:t>
      </w:r>
      <w:proofErr w:type="gramStart"/>
      <w:r>
        <w:rPr>
          <w:rFonts w:ascii="Verdana" w:hAnsi="Verdana" w:cs="Calibri"/>
          <w:color w:val="000000"/>
          <w:sz w:val="20"/>
          <w:szCs w:val="20"/>
          <w:lang w:val="nl-NL"/>
        </w:rPr>
        <w:t>b.v.</w:t>
      </w:r>
      <w:proofErr w:type="gramEnd"/>
      <w:r>
        <w:rPr>
          <w:rFonts w:ascii="Verdana" w:hAnsi="Verdana" w:cs="Calibri"/>
          <w:color w:val="000000"/>
          <w:sz w:val="20"/>
          <w:szCs w:val="20"/>
          <w:lang w:val="nl-NL"/>
        </w:rPr>
        <w:t xml:space="preserve"> zingen/schreeuwen) is niet toegestaan.</w:t>
      </w:r>
    </w:p>
    <w:p w:rsidR="00846B8C" w:rsidRPr="00846B8C" w:rsidRDefault="00846B8C" w:rsidP="00846B8C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D37E8E" w:rsidRPr="00846B8C" w:rsidRDefault="00EA3A1F" w:rsidP="00846B8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D37E8E">
        <w:rPr>
          <w:rFonts w:ascii="Verdana" w:hAnsi="Verdana" w:cs="Calibri"/>
          <w:color w:val="000000"/>
          <w:sz w:val="20"/>
          <w:szCs w:val="20"/>
        </w:rPr>
        <w:t>Er</w:t>
      </w:r>
      <w:proofErr w:type="spellEnd"/>
      <w:r w:rsidRPr="00D37E8E">
        <w:rPr>
          <w:rFonts w:ascii="Verdana" w:hAnsi="Verdana" w:cs="Calibri"/>
          <w:color w:val="000000"/>
          <w:sz w:val="20"/>
          <w:szCs w:val="20"/>
        </w:rPr>
        <w:t xml:space="preserve"> is </w:t>
      </w:r>
      <w:proofErr w:type="spellStart"/>
      <w:r w:rsidRPr="00D37E8E">
        <w:rPr>
          <w:rFonts w:ascii="Verdana" w:hAnsi="Verdana" w:cs="Calibri"/>
          <w:color w:val="000000"/>
          <w:sz w:val="20"/>
          <w:szCs w:val="20"/>
        </w:rPr>
        <w:t>geen</w:t>
      </w:r>
      <w:proofErr w:type="spellEnd"/>
      <w:r w:rsidRPr="00D37E8E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D37E8E">
        <w:rPr>
          <w:rFonts w:ascii="Verdana" w:hAnsi="Verdana" w:cs="Calibri"/>
          <w:color w:val="000000"/>
          <w:sz w:val="20"/>
          <w:szCs w:val="20"/>
        </w:rPr>
        <w:t>zelfbediening</w:t>
      </w:r>
      <w:proofErr w:type="spellEnd"/>
      <w:r w:rsidRPr="00D37E8E">
        <w:rPr>
          <w:rFonts w:ascii="Verdana" w:hAnsi="Verdana" w:cs="Calibri"/>
          <w:color w:val="000000"/>
          <w:sz w:val="20"/>
          <w:szCs w:val="20"/>
        </w:rPr>
        <w:t>.</w:t>
      </w:r>
    </w:p>
    <w:p w:rsidR="00846B8C" w:rsidRDefault="00846B8C" w:rsidP="00846B8C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846B8C" w:rsidRPr="00846B8C" w:rsidRDefault="00EA3A1F" w:rsidP="00846B8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 xml:space="preserve">Alleen voor toilet- en garderobebezoek of om te betalen mogen bezoekers naar binnen. </w:t>
      </w:r>
      <w:r w:rsidRPr="00846B8C">
        <w:rPr>
          <w:rFonts w:ascii="Verdana" w:hAnsi="Verdana" w:cs="Calibri"/>
          <w:color w:val="000000"/>
          <w:sz w:val="20"/>
          <w:szCs w:val="20"/>
          <w:lang w:val="nl-NL"/>
        </w:rPr>
        <w:t>Hierbij moet een mondkapje worden gedragen.</w:t>
      </w:r>
    </w:p>
    <w:p w:rsidR="00846B8C" w:rsidRDefault="00846B8C" w:rsidP="00846B8C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 w:cs="Calibri"/>
          <w:color w:val="000000"/>
          <w:sz w:val="20"/>
          <w:szCs w:val="20"/>
          <w:lang w:val="nl-NL"/>
        </w:rPr>
      </w:pPr>
    </w:p>
    <w:p w:rsidR="00EA3A1F" w:rsidRPr="00D37E8E" w:rsidRDefault="00EA3A1F" w:rsidP="00846B8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lang w:val="nl-NL"/>
        </w:rPr>
      </w:pP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>Er wordt zoveel mogelijk contactloos betaald.</w:t>
      </w:r>
    </w:p>
    <w:p w:rsidR="00846B8C" w:rsidRPr="00846B8C" w:rsidRDefault="00846B8C" w:rsidP="00846B8C">
      <w:pPr>
        <w:pStyle w:val="ListParagraph"/>
        <w:spacing w:before="100" w:beforeAutospacing="1" w:after="100" w:afterAutospacing="1" w:line="240" w:lineRule="auto"/>
        <w:ind w:left="1080"/>
        <w:rPr>
          <w:rFonts w:ascii="Verdana" w:hAnsi="Verdana"/>
          <w:sz w:val="20"/>
          <w:szCs w:val="20"/>
          <w:lang w:val="nl-NL"/>
        </w:rPr>
      </w:pPr>
    </w:p>
    <w:p w:rsidR="00F13FF9" w:rsidRPr="00D37E8E" w:rsidRDefault="00EA3A1F" w:rsidP="00D37E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val="nl-NL"/>
        </w:rPr>
      </w:pP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>De basisregels blijven gelden, zoals 1.5 meter afstand en</w:t>
      </w:r>
      <w:r w:rsidR="009F655A">
        <w:rPr>
          <w:rFonts w:ascii="Verdana" w:hAnsi="Verdana" w:cs="Calibri"/>
          <w:color w:val="000000"/>
          <w:sz w:val="20"/>
          <w:szCs w:val="20"/>
          <w:lang w:val="nl-NL"/>
        </w:rPr>
        <w:t xml:space="preserve"> het (binnen)</w:t>
      </w:r>
      <w:r w:rsidRPr="00D37E8E">
        <w:rPr>
          <w:rFonts w:ascii="Verdana" w:hAnsi="Verdana" w:cs="Calibri"/>
          <w:color w:val="000000"/>
          <w:sz w:val="20"/>
          <w:szCs w:val="20"/>
          <w:lang w:val="nl-NL"/>
        </w:rPr>
        <w:t xml:space="preserve"> dragen van een mondkapje.</w:t>
      </w:r>
    </w:p>
    <w:sectPr w:rsidR="00F13FF9" w:rsidRPr="00D37E8E" w:rsidSect="003A1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1134"/>
    <w:multiLevelType w:val="hybridMultilevel"/>
    <w:tmpl w:val="9CEC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9051F"/>
    <w:multiLevelType w:val="multilevel"/>
    <w:tmpl w:val="45B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68B5"/>
    <w:multiLevelType w:val="multilevel"/>
    <w:tmpl w:val="764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D1EFF"/>
    <w:multiLevelType w:val="multilevel"/>
    <w:tmpl w:val="8FDE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3370D"/>
    <w:multiLevelType w:val="multilevel"/>
    <w:tmpl w:val="541C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F691A"/>
    <w:multiLevelType w:val="hybridMultilevel"/>
    <w:tmpl w:val="A77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4A79"/>
    <w:multiLevelType w:val="multilevel"/>
    <w:tmpl w:val="7114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81DC9"/>
    <w:multiLevelType w:val="multilevel"/>
    <w:tmpl w:val="C32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B6235"/>
    <w:multiLevelType w:val="multilevel"/>
    <w:tmpl w:val="C79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8181D"/>
    <w:multiLevelType w:val="multilevel"/>
    <w:tmpl w:val="73261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57F52"/>
    <w:multiLevelType w:val="multilevel"/>
    <w:tmpl w:val="78DC0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E0DC0"/>
    <w:rsid w:val="00194866"/>
    <w:rsid w:val="001F60EA"/>
    <w:rsid w:val="002816CB"/>
    <w:rsid w:val="00323D6C"/>
    <w:rsid w:val="00350322"/>
    <w:rsid w:val="003A1604"/>
    <w:rsid w:val="003C0F5A"/>
    <w:rsid w:val="003C6F8B"/>
    <w:rsid w:val="004C4C09"/>
    <w:rsid w:val="00666102"/>
    <w:rsid w:val="007348F3"/>
    <w:rsid w:val="007C6D62"/>
    <w:rsid w:val="0083628E"/>
    <w:rsid w:val="00846B8C"/>
    <w:rsid w:val="00862AD4"/>
    <w:rsid w:val="008B098B"/>
    <w:rsid w:val="00902907"/>
    <w:rsid w:val="009D5264"/>
    <w:rsid w:val="009F655A"/>
    <w:rsid w:val="00A1134E"/>
    <w:rsid w:val="00A2147B"/>
    <w:rsid w:val="00A96E67"/>
    <w:rsid w:val="00AA3DB8"/>
    <w:rsid w:val="00AB2A68"/>
    <w:rsid w:val="00AB3623"/>
    <w:rsid w:val="00AF62E6"/>
    <w:rsid w:val="00B00209"/>
    <w:rsid w:val="00B61677"/>
    <w:rsid w:val="00B72D67"/>
    <w:rsid w:val="00B80184"/>
    <w:rsid w:val="00BA77CE"/>
    <w:rsid w:val="00C23794"/>
    <w:rsid w:val="00C72353"/>
    <w:rsid w:val="00C93A0E"/>
    <w:rsid w:val="00CF2818"/>
    <w:rsid w:val="00D14822"/>
    <w:rsid w:val="00D3075A"/>
    <w:rsid w:val="00D37E8E"/>
    <w:rsid w:val="00D53ECE"/>
    <w:rsid w:val="00D70C3C"/>
    <w:rsid w:val="00DC1DDD"/>
    <w:rsid w:val="00DE0DC0"/>
    <w:rsid w:val="00E02523"/>
    <w:rsid w:val="00E068B7"/>
    <w:rsid w:val="00E75B24"/>
    <w:rsid w:val="00EA3A1F"/>
    <w:rsid w:val="00EF7638"/>
    <w:rsid w:val="00F13FF9"/>
    <w:rsid w:val="00F7536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718B9-5703-43DD-9BFE-2D1B781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8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0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0D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E0D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DC0"/>
    <w:rPr>
      <w:b/>
      <w:bCs/>
    </w:rPr>
  </w:style>
  <w:style w:type="paragraph" w:styleId="ListParagraph">
    <w:name w:val="List Paragraph"/>
    <w:basedOn w:val="Normal"/>
    <w:uiPriority w:val="34"/>
    <w:qFormat/>
    <w:rsid w:val="00D30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6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A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206">
          <w:marLeft w:val="0"/>
          <w:marRight w:val="0"/>
          <w:marTop w:val="0"/>
          <w:marBottom w:val="150"/>
          <w:divBdr>
            <w:top w:val="single" w:sz="2" w:space="0" w:color="330000"/>
            <w:left w:val="single" w:sz="2" w:space="0" w:color="330000"/>
            <w:bottom w:val="single" w:sz="2" w:space="0" w:color="330000"/>
            <w:right w:val="single" w:sz="2" w:space="0" w:color="330000"/>
          </w:divBdr>
          <w:divsChild>
            <w:div w:id="10913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BettyenRon</dc:creator>
  <cp:keywords/>
  <dc:description/>
  <cp:lastModifiedBy>BettyenRon</cp:lastModifiedBy>
  <cp:revision>22</cp:revision>
  <cp:lastPrinted>2021-05-18T15:41:00Z</cp:lastPrinted>
  <dcterms:created xsi:type="dcterms:W3CDTF">2020-08-23T09:26:00Z</dcterms:created>
  <dcterms:modified xsi:type="dcterms:W3CDTF">2021-05-19T12:22:00Z</dcterms:modified>
</cp:coreProperties>
</file>