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CDC4F" w14:textId="31FC2DBE" w:rsidR="00BD4DA1" w:rsidRDefault="00BD4DA1" w:rsidP="00BD4DA1">
      <w:pPr>
        <w:pBdr>
          <w:top w:val="single" w:sz="4" w:space="1" w:color="auto"/>
          <w:left w:val="single" w:sz="4" w:space="4" w:color="auto"/>
          <w:bottom w:val="single" w:sz="4" w:space="1" w:color="auto"/>
          <w:right w:val="single" w:sz="4" w:space="4" w:color="auto"/>
        </w:pBdr>
        <w:jc w:val="center"/>
      </w:pPr>
      <w:r>
        <w:t>TAAKOMSCHRIJVING KASCONTROLE COMMISSIE</w:t>
      </w:r>
    </w:p>
    <w:p w14:paraId="0BE11E7C" w14:textId="1DF65076" w:rsidR="00BD4DA1" w:rsidRDefault="00BD4DA1" w:rsidP="00BD4DA1">
      <w:pPr>
        <w:jc w:val="both"/>
      </w:pPr>
      <w:r w:rsidRPr="00BD4DA1">
        <w:rPr>
          <w:u w:val="single"/>
        </w:rPr>
        <w:t>Verantwoordelijkheid</w:t>
      </w:r>
      <w:r w:rsidRPr="00BD4DA1">
        <w:rPr>
          <w:u w:val="single"/>
        </w:rPr>
        <w:br/>
      </w:r>
      <w:r w:rsidR="00B047D5">
        <w:t>C</w:t>
      </w:r>
      <w:r>
        <w:t>ontrole</w:t>
      </w:r>
      <w:r w:rsidR="00B047D5">
        <w:t>ren van</w:t>
      </w:r>
      <w:r>
        <w:t xml:space="preserve"> de financiële zaken binnen de vereniging Groen-Wit’62.</w:t>
      </w:r>
    </w:p>
    <w:p w14:paraId="7BE6530B" w14:textId="5E43E0EF" w:rsidR="00FB43FF" w:rsidRDefault="00FB43FF" w:rsidP="00BD4DA1">
      <w:pPr>
        <w:jc w:val="both"/>
        <w:rPr>
          <w:u w:val="single"/>
        </w:rPr>
      </w:pPr>
      <w:r>
        <w:rPr>
          <w:u w:val="single"/>
        </w:rPr>
        <w:t>Leden</w:t>
      </w:r>
    </w:p>
    <w:p w14:paraId="76C05626" w14:textId="3461F337" w:rsidR="00FB43FF" w:rsidRPr="00FB43FF" w:rsidRDefault="00FB43FF" w:rsidP="00FB43FF">
      <w:pPr>
        <w:pStyle w:val="Lijstalinea"/>
        <w:numPr>
          <w:ilvl w:val="0"/>
          <w:numId w:val="2"/>
        </w:numPr>
        <w:jc w:val="both"/>
      </w:pPr>
      <w:r w:rsidRPr="00FB43FF">
        <w:t>Leden worden tijdens ledenvergadering benoemd</w:t>
      </w:r>
      <w:r>
        <w:t xml:space="preserve"> voor een periode van 3 jaar</w:t>
      </w:r>
    </w:p>
    <w:p w14:paraId="565B2156" w14:textId="5556BEE6" w:rsidR="00BD4DA1" w:rsidRPr="00BD4DA1" w:rsidRDefault="001B3B2F" w:rsidP="00BD4DA1">
      <w:pPr>
        <w:jc w:val="both"/>
        <w:rPr>
          <w:u w:val="single"/>
        </w:rPr>
      </w:pPr>
      <w:r>
        <w:rPr>
          <w:u w:val="single"/>
        </w:rPr>
        <w:t>T</w:t>
      </w:r>
      <w:r w:rsidR="00BD4DA1" w:rsidRPr="00BD4DA1">
        <w:rPr>
          <w:u w:val="single"/>
        </w:rPr>
        <w:t>aken</w:t>
      </w:r>
    </w:p>
    <w:p w14:paraId="011AB31E" w14:textId="77777777" w:rsidR="00BD4DA1" w:rsidRDefault="00BD4DA1" w:rsidP="00BD4DA1">
      <w:pPr>
        <w:pStyle w:val="Lijstalinea"/>
        <w:numPr>
          <w:ilvl w:val="0"/>
          <w:numId w:val="1"/>
        </w:numPr>
        <w:jc w:val="both"/>
      </w:pPr>
      <w:r>
        <w:t>De commissie moet vaststellen dat de informatie in het financieel verslag toereikend en correct is ‘Toereikend' houdt zoveel in als: niet te veel niet te weinig juist, volledig en actueel</w:t>
      </w:r>
    </w:p>
    <w:p w14:paraId="78563553" w14:textId="77777777" w:rsidR="00BD4DA1" w:rsidRDefault="00BD4DA1" w:rsidP="00BD4DA1">
      <w:pPr>
        <w:pStyle w:val="Lijstalinea"/>
        <w:numPr>
          <w:ilvl w:val="0"/>
          <w:numId w:val="1"/>
        </w:numPr>
        <w:jc w:val="both"/>
      </w:pPr>
      <w:r>
        <w:t>Het financieel verslag moet een zodanige vorm en inhoud hebben, dat de leden adequaat geïnformeerd worden over het in het afgelopen boekjaar gevoerde financiële beleid en daarover een oordeel kunnen geven.</w:t>
      </w:r>
    </w:p>
    <w:p w14:paraId="1E48B089" w14:textId="77777777" w:rsidR="00BD4DA1" w:rsidRDefault="00BD4DA1" w:rsidP="00BD4DA1">
      <w:pPr>
        <w:pStyle w:val="Lijstalinea"/>
        <w:numPr>
          <w:ilvl w:val="0"/>
          <w:numId w:val="1"/>
        </w:numPr>
        <w:jc w:val="both"/>
      </w:pPr>
      <w:r>
        <w:t>Risico’s signaleren.</w:t>
      </w:r>
    </w:p>
    <w:p w14:paraId="65A92EB1" w14:textId="77777777" w:rsidR="00BD4DA1" w:rsidRDefault="00BD4DA1" w:rsidP="00BD4DA1">
      <w:pPr>
        <w:pStyle w:val="Lijstalinea"/>
        <w:numPr>
          <w:ilvl w:val="0"/>
          <w:numId w:val="1"/>
        </w:numPr>
        <w:jc w:val="both"/>
      </w:pPr>
      <w:r>
        <w:t>Controle op naleving van de wet en regelgeving binnen de vereniging Groen-Wit’62.</w:t>
      </w:r>
    </w:p>
    <w:p w14:paraId="26711B9D" w14:textId="7874A1D7" w:rsidR="00BD4DA1" w:rsidRDefault="00BD4DA1" w:rsidP="001B3B2F">
      <w:r w:rsidRPr="00BD4DA1">
        <w:rPr>
          <w:u w:val="single"/>
        </w:rPr>
        <w:t xml:space="preserve">Tijdsinvestering </w:t>
      </w:r>
      <w:r w:rsidR="001B3B2F">
        <w:rPr>
          <w:u w:val="single"/>
        </w:rPr>
        <w:t>en overlegstructuur</w:t>
      </w:r>
      <w:r>
        <w:rPr>
          <w:u w:val="single"/>
        </w:rPr>
        <w:br/>
      </w:r>
      <w:r w:rsidRPr="00BD4DA1">
        <w:t>Paar uur per jaar</w:t>
      </w:r>
      <w:r w:rsidR="001B3B2F">
        <w:t xml:space="preserve"> </w:t>
      </w:r>
    </w:p>
    <w:p w14:paraId="319944BE" w14:textId="77777777" w:rsidR="001B3B2F" w:rsidRDefault="001B3B2F" w:rsidP="001B3B2F">
      <w:pPr>
        <w:rPr>
          <w:u w:val="single"/>
        </w:rPr>
      </w:pPr>
      <w:r>
        <w:rPr>
          <w:u w:val="single"/>
        </w:rPr>
        <w:t>Hiërarchische positie</w:t>
      </w:r>
    </w:p>
    <w:p w14:paraId="5FEEEA03" w14:textId="021A9EDD" w:rsidR="001B3B2F" w:rsidRDefault="001B3B2F" w:rsidP="001B3B2F">
      <w:r w:rsidRPr="00EA7CC6">
        <w:t>De commissie valt onder het bestuursl</w:t>
      </w:r>
      <w:r>
        <w:t>eden dagelijkse bestuur</w:t>
      </w:r>
      <w:r>
        <w:t>.</w:t>
      </w:r>
    </w:p>
    <w:p w14:paraId="3D7AF86D" w14:textId="77777777" w:rsidR="001B3B2F" w:rsidRPr="00BD4DA1" w:rsidRDefault="001B3B2F" w:rsidP="001B3B2F"/>
    <w:p w14:paraId="07566F89" w14:textId="77777777" w:rsidR="00867234" w:rsidRDefault="00867234"/>
    <w:sectPr w:rsidR="0086723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BAAFB" w14:textId="77777777" w:rsidR="00DA170E" w:rsidRDefault="00DA170E" w:rsidP="002124D2">
      <w:pPr>
        <w:spacing w:after="0" w:line="240" w:lineRule="auto"/>
      </w:pPr>
      <w:r>
        <w:separator/>
      </w:r>
    </w:p>
  </w:endnote>
  <w:endnote w:type="continuationSeparator" w:id="0">
    <w:p w14:paraId="227F050E" w14:textId="77777777" w:rsidR="00DA170E" w:rsidRDefault="00DA170E" w:rsidP="00212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BF36" w14:textId="77777777" w:rsidR="002124D2" w:rsidRDefault="002124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9B2FC" w14:textId="1D255D44" w:rsidR="002124D2" w:rsidRPr="002124D2" w:rsidRDefault="002124D2" w:rsidP="002124D2">
    <w:pPr>
      <w:pStyle w:val="Voettekst"/>
      <w:rPr>
        <w:bCs/>
        <w:sz w:val="16"/>
        <w:szCs w:val="16"/>
      </w:rPr>
    </w:pPr>
    <w:r w:rsidRPr="002124D2">
      <w:rPr>
        <w:noProof/>
        <w:sz w:val="16"/>
        <w:szCs w:val="16"/>
      </w:rPr>
      <w:drawing>
        <wp:inline distT="0" distB="0" distL="0" distR="0" wp14:anchorId="26542E87" wp14:editId="25016E72">
          <wp:extent cx="333375" cy="323850"/>
          <wp:effectExtent l="0" t="0" r="9525" b="0"/>
          <wp:docPr id="113909194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323850"/>
                  </a:xfrm>
                  <a:prstGeom prst="rect">
                    <a:avLst/>
                  </a:prstGeom>
                  <a:noFill/>
                  <a:ln>
                    <a:noFill/>
                  </a:ln>
                </pic:spPr>
              </pic:pic>
            </a:graphicData>
          </a:graphic>
        </wp:inline>
      </w:drawing>
    </w:r>
    <w:r w:rsidRPr="002124D2">
      <w:rPr>
        <w:bCs/>
        <w:sz w:val="16"/>
        <w:szCs w:val="16"/>
      </w:rPr>
      <w:t>Taakomschrijving commissie Groen-Wit’62</w:t>
    </w:r>
    <w:r w:rsidRPr="002124D2">
      <w:rPr>
        <w:bCs/>
        <w:sz w:val="16"/>
        <w:szCs w:val="16"/>
      </w:rPr>
      <w:tab/>
    </w:r>
    <w:r w:rsidRPr="002124D2">
      <w:rPr>
        <w:bCs/>
        <w:sz w:val="16"/>
        <w:szCs w:val="16"/>
      </w:rPr>
      <w:fldChar w:fldCharType="begin"/>
    </w:r>
    <w:r w:rsidRPr="002124D2">
      <w:rPr>
        <w:bCs/>
        <w:sz w:val="16"/>
        <w:szCs w:val="16"/>
      </w:rPr>
      <w:instrText xml:space="preserve"> TIME \@ "d-M-yyyy" </w:instrText>
    </w:r>
    <w:r w:rsidRPr="002124D2">
      <w:rPr>
        <w:bCs/>
        <w:sz w:val="16"/>
        <w:szCs w:val="16"/>
      </w:rPr>
      <w:fldChar w:fldCharType="separate"/>
    </w:r>
    <w:r w:rsidR="001B3B2F">
      <w:rPr>
        <w:bCs/>
        <w:noProof/>
        <w:sz w:val="16"/>
        <w:szCs w:val="16"/>
      </w:rPr>
      <w:t>12-5-2026</w:t>
    </w:r>
    <w:r w:rsidRPr="002124D2">
      <w:rPr>
        <w:sz w:val="16"/>
        <w:szCs w:val="16"/>
      </w:rPr>
      <w:fldChar w:fldCharType="end"/>
    </w:r>
    <w:r w:rsidRPr="002124D2">
      <w:rPr>
        <w:bCs/>
        <w:sz w:val="16"/>
        <w:szCs w:val="16"/>
      </w:rPr>
      <w:tab/>
      <w:t xml:space="preserve">Blz.: </w:t>
    </w:r>
    <w:r w:rsidRPr="002124D2">
      <w:rPr>
        <w:bCs/>
        <w:sz w:val="16"/>
        <w:szCs w:val="16"/>
      </w:rPr>
      <w:fldChar w:fldCharType="begin"/>
    </w:r>
    <w:r w:rsidRPr="002124D2">
      <w:rPr>
        <w:bCs/>
        <w:sz w:val="16"/>
        <w:szCs w:val="16"/>
      </w:rPr>
      <w:instrText>PAGE   \* MERGEFORMAT</w:instrText>
    </w:r>
    <w:r w:rsidRPr="002124D2">
      <w:rPr>
        <w:bCs/>
        <w:sz w:val="16"/>
        <w:szCs w:val="16"/>
      </w:rPr>
      <w:fldChar w:fldCharType="separate"/>
    </w:r>
    <w:r w:rsidRPr="002124D2">
      <w:rPr>
        <w:bCs/>
        <w:sz w:val="16"/>
        <w:szCs w:val="16"/>
      </w:rPr>
      <w:t>1</w:t>
    </w:r>
    <w:r w:rsidRPr="002124D2">
      <w:rPr>
        <w:sz w:val="16"/>
        <w:szCs w:val="16"/>
      </w:rPr>
      <w:fldChar w:fldCharType="end"/>
    </w:r>
  </w:p>
  <w:p w14:paraId="51BA9FFC" w14:textId="77777777" w:rsidR="002124D2" w:rsidRDefault="002124D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22860" w14:textId="77777777" w:rsidR="002124D2" w:rsidRDefault="002124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7B978" w14:textId="77777777" w:rsidR="00DA170E" w:rsidRDefault="00DA170E" w:rsidP="002124D2">
      <w:pPr>
        <w:spacing w:after="0" w:line="240" w:lineRule="auto"/>
      </w:pPr>
      <w:r>
        <w:separator/>
      </w:r>
    </w:p>
  </w:footnote>
  <w:footnote w:type="continuationSeparator" w:id="0">
    <w:p w14:paraId="140BE85D" w14:textId="77777777" w:rsidR="00DA170E" w:rsidRDefault="00DA170E" w:rsidP="00212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10A3B" w14:textId="77777777" w:rsidR="002124D2" w:rsidRDefault="002124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5FCC5" w14:textId="77777777" w:rsidR="002124D2" w:rsidRDefault="002124D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AE70D" w14:textId="77777777" w:rsidR="002124D2" w:rsidRDefault="002124D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574BA"/>
    <w:multiLevelType w:val="hybridMultilevel"/>
    <w:tmpl w:val="AD88D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BEB4BE6"/>
    <w:multiLevelType w:val="hybridMultilevel"/>
    <w:tmpl w:val="0A0CD2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68453110">
    <w:abstractNumId w:val="1"/>
  </w:num>
  <w:num w:numId="2" w16cid:durableId="1693845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DA1"/>
    <w:rsid w:val="00065E9C"/>
    <w:rsid w:val="001B3B2F"/>
    <w:rsid w:val="002124D2"/>
    <w:rsid w:val="002D5AFE"/>
    <w:rsid w:val="004F6658"/>
    <w:rsid w:val="00591773"/>
    <w:rsid w:val="00867234"/>
    <w:rsid w:val="00B047D5"/>
    <w:rsid w:val="00BD4DA1"/>
    <w:rsid w:val="00D862E8"/>
    <w:rsid w:val="00DA170E"/>
    <w:rsid w:val="00FB43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4EB75"/>
  <w15:chartTrackingRefBased/>
  <w15:docId w15:val="{5FE49454-C922-47E1-99E1-B5E2AC4E9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D4DA1"/>
    <w:pPr>
      <w:spacing w:line="259" w:lineRule="auto"/>
    </w:pPr>
    <w:rPr>
      <w:kern w:val="0"/>
      <w:sz w:val="22"/>
      <w:szCs w:val="22"/>
      <w14:ligatures w14:val="none"/>
    </w:rPr>
  </w:style>
  <w:style w:type="paragraph" w:styleId="Kop1">
    <w:name w:val="heading 1"/>
    <w:basedOn w:val="Standaard"/>
    <w:next w:val="Standaard"/>
    <w:link w:val="Kop1Char"/>
    <w:uiPriority w:val="9"/>
    <w:qFormat/>
    <w:rsid w:val="00BD4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D4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D4DA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D4DA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4DA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4D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4D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4D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4D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4D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D4D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D4D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4D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4D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4D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4D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4D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4DA1"/>
    <w:rPr>
      <w:rFonts w:eastAsiaTheme="majorEastAsia" w:cstheme="majorBidi"/>
      <w:color w:val="272727" w:themeColor="text1" w:themeTint="D8"/>
    </w:rPr>
  </w:style>
  <w:style w:type="paragraph" w:styleId="Titel">
    <w:name w:val="Title"/>
    <w:basedOn w:val="Standaard"/>
    <w:next w:val="Standaard"/>
    <w:link w:val="TitelChar"/>
    <w:uiPriority w:val="10"/>
    <w:qFormat/>
    <w:rsid w:val="00BD4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4D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4D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4D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4D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4DA1"/>
    <w:rPr>
      <w:i/>
      <w:iCs/>
      <w:color w:val="404040" w:themeColor="text1" w:themeTint="BF"/>
    </w:rPr>
  </w:style>
  <w:style w:type="paragraph" w:styleId="Lijstalinea">
    <w:name w:val="List Paragraph"/>
    <w:basedOn w:val="Standaard"/>
    <w:uiPriority w:val="34"/>
    <w:qFormat/>
    <w:rsid w:val="00BD4DA1"/>
    <w:pPr>
      <w:ind w:left="720"/>
      <w:contextualSpacing/>
    </w:pPr>
  </w:style>
  <w:style w:type="character" w:styleId="Intensievebenadrukking">
    <w:name w:val="Intense Emphasis"/>
    <w:basedOn w:val="Standaardalinea-lettertype"/>
    <w:uiPriority w:val="21"/>
    <w:qFormat/>
    <w:rsid w:val="00BD4DA1"/>
    <w:rPr>
      <w:i/>
      <w:iCs/>
      <w:color w:val="0F4761" w:themeColor="accent1" w:themeShade="BF"/>
    </w:rPr>
  </w:style>
  <w:style w:type="paragraph" w:styleId="Duidelijkcitaat">
    <w:name w:val="Intense Quote"/>
    <w:basedOn w:val="Standaard"/>
    <w:next w:val="Standaard"/>
    <w:link w:val="DuidelijkcitaatChar"/>
    <w:uiPriority w:val="30"/>
    <w:qFormat/>
    <w:rsid w:val="00BD4D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4DA1"/>
    <w:rPr>
      <w:i/>
      <w:iCs/>
      <w:color w:val="0F4761" w:themeColor="accent1" w:themeShade="BF"/>
    </w:rPr>
  </w:style>
  <w:style w:type="character" w:styleId="Intensieveverwijzing">
    <w:name w:val="Intense Reference"/>
    <w:basedOn w:val="Standaardalinea-lettertype"/>
    <w:uiPriority w:val="32"/>
    <w:qFormat/>
    <w:rsid w:val="00BD4DA1"/>
    <w:rPr>
      <w:b/>
      <w:bCs/>
      <w:smallCaps/>
      <w:color w:val="0F4761" w:themeColor="accent1" w:themeShade="BF"/>
      <w:spacing w:val="5"/>
    </w:rPr>
  </w:style>
  <w:style w:type="paragraph" w:styleId="Koptekst">
    <w:name w:val="header"/>
    <w:basedOn w:val="Standaard"/>
    <w:link w:val="KoptekstChar"/>
    <w:uiPriority w:val="99"/>
    <w:unhideWhenUsed/>
    <w:rsid w:val="002124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24D2"/>
    <w:rPr>
      <w:kern w:val="0"/>
      <w:sz w:val="22"/>
      <w:szCs w:val="22"/>
      <w14:ligatures w14:val="none"/>
    </w:rPr>
  </w:style>
  <w:style w:type="paragraph" w:styleId="Voettekst">
    <w:name w:val="footer"/>
    <w:basedOn w:val="Standaard"/>
    <w:link w:val="VoettekstChar"/>
    <w:uiPriority w:val="99"/>
    <w:unhideWhenUsed/>
    <w:rsid w:val="002124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24D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131</Words>
  <Characters>725</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Wolters</dc:creator>
  <cp:keywords/>
  <dc:description/>
  <cp:lastModifiedBy>Bert Wolters</cp:lastModifiedBy>
  <cp:revision>5</cp:revision>
  <dcterms:created xsi:type="dcterms:W3CDTF">2026-05-06T08:32:00Z</dcterms:created>
  <dcterms:modified xsi:type="dcterms:W3CDTF">2026-05-12T07:11:00Z</dcterms:modified>
</cp:coreProperties>
</file>