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3C096215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7E0946">
        <w:t>SCHEIDSRECHTERS</w:t>
      </w:r>
      <w:r>
        <w:t xml:space="preserve"> COMMISSIE</w:t>
      </w:r>
    </w:p>
    <w:p w14:paraId="1897FBAB" w14:textId="20BAAC99" w:rsidR="000C2620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EA7CC6">
        <w:t>Zorgdragen dat alle thuiswedstrijden door een gekwalificeerde scheidsrechter begeleid en/of gefloten wordt</w:t>
      </w:r>
    </w:p>
    <w:p w14:paraId="7E760E77" w14:textId="4350B619" w:rsidR="00EA7CC6" w:rsidRDefault="00EA7CC6" w:rsidP="00D57009">
      <w:pPr>
        <w:rPr>
          <w:u w:val="single"/>
        </w:rPr>
      </w:pPr>
      <w:r w:rsidRPr="00EA7CC6">
        <w:rPr>
          <w:u w:val="single"/>
        </w:rPr>
        <w:t>Leden</w:t>
      </w:r>
    </w:p>
    <w:p w14:paraId="332C9273" w14:textId="3B3D5464" w:rsidR="00EA7CC6" w:rsidRPr="00EA7CC6" w:rsidRDefault="00EA7CC6" w:rsidP="00EA7CC6">
      <w:pPr>
        <w:pStyle w:val="Lijstalinea"/>
        <w:numPr>
          <w:ilvl w:val="0"/>
          <w:numId w:val="4"/>
        </w:numPr>
      </w:pPr>
      <w:r w:rsidRPr="00EA7CC6">
        <w:t xml:space="preserve">Coördinator scheidsrechters </w:t>
      </w:r>
    </w:p>
    <w:p w14:paraId="01465439" w14:textId="038E6041" w:rsidR="00EA7CC6" w:rsidRPr="00EA7CC6" w:rsidRDefault="00EA7CC6" w:rsidP="00EA7CC6">
      <w:pPr>
        <w:pStyle w:val="Lijstalinea"/>
        <w:numPr>
          <w:ilvl w:val="0"/>
          <w:numId w:val="4"/>
        </w:numPr>
      </w:pPr>
      <w:r w:rsidRPr="00EA7CC6">
        <w:t>Planner scheidsrechters</w:t>
      </w:r>
    </w:p>
    <w:p w14:paraId="4BD2519E" w14:textId="3F64DF6E" w:rsidR="00EA7CC6" w:rsidRPr="00EA7CC6" w:rsidRDefault="00EA7CC6" w:rsidP="00EA7CC6">
      <w:pPr>
        <w:pStyle w:val="Lijstalinea"/>
        <w:numPr>
          <w:ilvl w:val="0"/>
          <w:numId w:val="4"/>
        </w:numPr>
      </w:pPr>
      <w:r w:rsidRPr="00EA7CC6">
        <w:t>Begeleiding scheidsrechters</w:t>
      </w:r>
    </w:p>
    <w:p w14:paraId="63075436" w14:textId="77777777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36D30270" w:rsidR="00D57009" w:rsidRPr="00EA7CC6" w:rsidRDefault="00EA7CC6" w:rsidP="00EA7CC6">
      <w:pPr>
        <w:pStyle w:val="Lijstalinea"/>
        <w:numPr>
          <w:ilvl w:val="0"/>
          <w:numId w:val="5"/>
        </w:numPr>
      </w:pPr>
      <w:r w:rsidRPr="00EA7CC6">
        <w:t>Zorgdragen en stimuleren van vrijwilligers, zodat er voldoende scheidsrechters in alle categorieën beschikbaar zijn</w:t>
      </w:r>
    </w:p>
    <w:p w14:paraId="76C4FF62" w14:textId="0966F91B" w:rsidR="00EA7CC6" w:rsidRPr="00EA7CC6" w:rsidRDefault="00EA7CC6" w:rsidP="00EA7CC6">
      <w:pPr>
        <w:pStyle w:val="Lijstalinea"/>
        <w:numPr>
          <w:ilvl w:val="0"/>
          <w:numId w:val="5"/>
        </w:numPr>
      </w:pPr>
      <w:r>
        <w:t>Plannen van scheidsrechter bij alle thuiswedstrijden</w:t>
      </w:r>
    </w:p>
    <w:p w14:paraId="625CA709" w14:textId="794CD517" w:rsidR="00EA7CC6" w:rsidRDefault="00EA7CC6" w:rsidP="00EA7CC6">
      <w:pPr>
        <w:pStyle w:val="Lijstalinea"/>
        <w:numPr>
          <w:ilvl w:val="0"/>
          <w:numId w:val="5"/>
        </w:numPr>
      </w:pPr>
      <w:r>
        <w:t>Begeleiden van scheidsrechters voor-, tijdens en na de wedstrijden</w:t>
      </w:r>
    </w:p>
    <w:p w14:paraId="0C3C396E" w14:textId="6F52C41C" w:rsidR="00EA7CC6" w:rsidRPr="00EA7CC6" w:rsidRDefault="00EA7CC6" w:rsidP="00EA7CC6">
      <w:pPr>
        <w:pStyle w:val="Lijstalinea"/>
        <w:numPr>
          <w:ilvl w:val="0"/>
          <w:numId w:val="5"/>
        </w:numPr>
      </w:pPr>
      <w:r>
        <w:t>Contact met KNVB, bestuur en andere commissies binnen Groen Wit</w:t>
      </w:r>
    </w:p>
    <w:p w14:paraId="1B69243B" w14:textId="261850B1" w:rsidR="00EA7CC6" w:rsidRDefault="00EA7CC6" w:rsidP="00EA7CC6">
      <w:pPr>
        <w:pStyle w:val="Lijstalinea"/>
        <w:numPr>
          <w:ilvl w:val="0"/>
          <w:numId w:val="5"/>
        </w:numPr>
      </w:pPr>
      <w:r>
        <w:t>Zorgen voor opleidingen voor scheidrechters en grensrechters ( op verzoek)</w:t>
      </w:r>
    </w:p>
    <w:p w14:paraId="5A76C164" w14:textId="08D5DC69" w:rsidR="00EA7CC6" w:rsidRDefault="00EA7CC6" w:rsidP="00EA7CC6">
      <w:pPr>
        <w:pStyle w:val="Lijstalinea"/>
        <w:numPr>
          <w:ilvl w:val="0"/>
          <w:numId w:val="5"/>
        </w:numPr>
      </w:pPr>
      <w:r>
        <w:t>Zorgen voor voldoende materiaal om wedstrijden te kunnen fluiten</w:t>
      </w:r>
    </w:p>
    <w:p w14:paraId="22E44479" w14:textId="553A6ADE" w:rsidR="00EA7CC6" w:rsidRDefault="00EA7CC6" w:rsidP="00EA7CC6">
      <w:pPr>
        <w:pStyle w:val="Lijstalinea"/>
        <w:numPr>
          <w:ilvl w:val="0"/>
          <w:numId w:val="5"/>
        </w:numPr>
      </w:pPr>
      <w:r>
        <w:t>Oplossen van knelpunten en vragen op gebied van scheidrechters</w:t>
      </w:r>
    </w:p>
    <w:p w14:paraId="78677F8E" w14:textId="46FC8540" w:rsidR="00EA7CC6" w:rsidRDefault="00F23052" w:rsidP="00EA7CC6">
      <w:pPr>
        <w:pStyle w:val="Lijstalinea"/>
        <w:numPr>
          <w:ilvl w:val="0"/>
          <w:numId w:val="5"/>
        </w:numPr>
      </w:pPr>
      <w:r>
        <w:t>Communiceren van relevante informatie t.b.v. agenda, website, nieuwsbrieven, social media via commissie communicatie</w:t>
      </w:r>
    </w:p>
    <w:p w14:paraId="4857CC37" w14:textId="77777777" w:rsidR="00F23052" w:rsidRPr="00EA7CC6" w:rsidRDefault="00F23052" w:rsidP="00EA7CC6">
      <w:pPr>
        <w:pStyle w:val="Lijstalinea"/>
        <w:numPr>
          <w:ilvl w:val="0"/>
          <w:numId w:val="5"/>
        </w:numPr>
      </w:pPr>
    </w:p>
    <w:p w14:paraId="5D24F886" w14:textId="53C8BF35" w:rsidR="000C2620" w:rsidRDefault="000C2620" w:rsidP="00D57009">
      <w:pPr>
        <w:rPr>
          <w:u w:val="single"/>
        </w:rPr>
      </w:pPr>
      <w:r w:rsidRPr="00D57009">
        <w:rPr>
          <w:u w:val="single"/>
        </w:rPr>
        <w:t>Tijdsbesteding en Overlegstructuur</w:t>
      </w:r>
    </w:p>
    <w:p w14:paraId="5C9155A5" w14:textId="45103853" w:rsidR="00EA7CC6" w:rsidRPr="00EA7CC6" w:rsidRDefault="00EA7CC6" w:rsidP="00D57009">
      <w:r w:rsidRPr="00EA7CC6">
        <w:t>De commissie komt 2 keer per jaar bij elkaar en indien nodig op ad hoc basis.</w:t>
      </w:r>
    </w:p>
    <w:p w14:paraId="11C03EEF" w14:textId="77777777" w:rsidR="00EA7CC6" w:rsidRDefault="00EA7CC6" w:rsidP="00D57009">
      <w:pPr>
        <w:rPr>
          <w:u w:val="single"/>
        </w:rPr>
      </w:pPr>
    </w:p>
    <w:p w14:paraId="5282158D" w14:textId="76D296E0" w:rsidR="00EA7CC6" w:rsidRDefault="00EA7CC6" w:rsidP="00D57009">
      <w:pPr>
        <w:rPr>
          <w:u w:val="single"/>
        </w:rPr>
      </w:pPr>
      <w:r>
        <w:rPr>
          <w:u w:val="single"/>
        </w:rPr>
        <w:t>Hiërarchische positie</w:t>
      </w:r>
    </w:p>
    <w:p w14:paraId="2FC51984" w14:textId="5374757E" w:rsidR="00EA7CC6" w:rsidRPr="00EA7CC6" w:rsidRDefault="00EA7CC6" w:rsidP="00D57009">
      <w:r w:rsidRPr="00EA7CC6">
        <w:t>De commissie valt onder het bestuurslid</w:t>
      </w:r>
      <w:r w:rsidR="00E3148C">
        <w:t xml:space="preserve"> </w:t>
      </w:r>
      <w:r w:rsidR="00E32C24">
        <w:t>secretaris</w:t>
      </w:r>
      <w:r w:rsidR="00E3148C">
        <w:t>.</w:t>
      </w:r>
    </w:p>
    <w:p w14:paraId="531339BD" w14:textId="026381F4" w:rsidR="000C2620" w:rsidRDefault="000C2620" w:rsidP="000C2620"/>
    <w:p w14:paraId="107FA63C" w14:textId="77777777" w:rsidR="00867234" w:rsidRDefault="00867234"/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5364" w14:textId="77777777" w:rsidR="00DD5E37" w:rsidRDefault="00DD5E37" w:rsidP="00F23052">
      <w:pPr>
        <w:spacing w:after="0" w:line="240" w:lineRule="auto"/>
      </w:pPr>
      <w:r>
        <w:separator/>
      </w:r>
    </w:p>
  </w:endnote>
  <w:endnote w:type="continuationSeparator" w:id="0">
    <w:p w14:paraId="0E151DC1" w14:textId="77777777" w:rsidR="00DD5E37" w:rsidRDefault="00DD5E37" w:rsidP="00F2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9EA0" w14:textId="1E73C157" w:rsidR="00F23052" w:rsidRPr="00A26AE9" w:rsidRDefault="00F23052" w:rsidP="00F23052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2DD62669" wp14:editId="0B8C4C29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16"/>
        <w:szCs w:val="16"/>
      </w:rPr>
      <w:t>Taakomschrijving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commissie 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E32C24">
      <w:rPr>
        <w:b/>
        <w:bCs/>
        <w:noProof/>
        <w:sz w:val="16"/>
        <w:szCs w:val="16"/>
      </w:rPr>
      <w:t>18-5-2026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2AA14974" w14:textId="77777777" w:rsidR="00F23052" w:rsidRDefault="00F230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39CF" w14:textId="77777777" w:rsidR="00DD5E37" w:rsidRDefault="00DD5E37" w:rsidP="00F23052">
      <w:pPr>
        <w:spacing w:after="0" w:line="240" w:lineRule="auto"/>
      </w:pPr>
      <w:r>
        <w:separator/>
      </w:r>
    </w:p>
  </w:footnote>
  <w:footnote w:type="continuationSeparator" w:id="0">
    <w:p w14:paraId="486E91A0" w14:textId="77777777" w:rsidR="00DD5E37" w:rsidRDefault="00DD5E37" w:rsidP="00F2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24398"/>
    <w:multiLevelType w:val="hybridMultilevel"/>
    <w:tmpl w:val="B7109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280B"/>
    <w:multiLevelType w:val="hybridMultilevel"/>
    <w:tmpl w:val="CC30E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2066177322">
    <w:abstractNumId w:val="2"/>
  </w:num>
  <w:num w:numId="5" w16cid:durableId="406196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20C00"/>
    <w:rsid w:val="000C2620"/>
    <w:rsid w:val="00413A3D"/>
    <w:rsid w:val="004F6658"/>
    <w:rsid w:val="00591773"/>
    <w:rsid w:val="007E0946"/>
    <w:rsid w:val="007F1493"/>
    <w:rsid w:val="0080279C"/>
    <w:rsid w:val="00867234"/>
    <w:rsid w:val="009C63BE"/>
    <w:rsid w:val="00CD4428"/>
    <w:rsid w:val="00D57009"/>
    <w:rsid w:val="00D862E8"/>
    <w:rsid w:val="00DD0EC8"/>
    <w:rsid w:val="00DD5E37"/>
    <w:rsid w:val="00E3148C"/>
    <w:rsid w:val="00E32C24"/>
    <w:rsid w:val="00EA7CC6"/>
    <w:rsid w:val="00F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2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3052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305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8</cp:revision>
  <dcterms:created xsi:type="dcterms:W3CDTF">2026-05-06T08:39:00Z</dcterms:created>
  <dcterms:modified xsi:type="dcterms:W3CDTF">2026-05-18T16:52:00Z</dcterms:modified>
</cp:coreProperties>
</file>