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1AA2" w14:textId="28C9F8F9" w:rsidR="00D542C7" w:rsidRDefault="00D542C7" w:rsidP="00D542C7">
      <w:pPr>
        <w:pBdr>
          <w:top w:val="single" w:sz="4" w:space="1" w:color="auto"/>
          <w:left w:val="single" w:sz="4" w:space="4" w:color="auto"/>
          <w:bottom w:val="single" w:sz="4" w:space="1" w:color="auto"/>
          <w:right w:val="single" w:sz="4" w:space="4" w:color="auto"/>
        </w:pBdr>
        <w:shd w:val="clear" w:color="auto" w:fill="FFFFFF"/>
        <w:spacing w:after="150" w:line="240" w:lineRule="auto"/>
        <w:jc w:val="center"/>
        <w:rPr>
          <w:rFonts w:eastAsia="Times New Roman" w:cstheme="minorHAnsi"/>
          <w:color w:val="333333"/>
          <w:lang w:eastAsia="nl-NL"/>
        </w:rPr>
      </w:pPr>
      <w:r>
        <w:rPr>
          <w:rFonts w:eastAsia="Times New Roman" w:cstheme="minorHAnsi"/>
          <w:color w:val="333333"/>
          <w:lang w:eastAsia="nl-NL"/>
        </w:rPr>
        <w:t>FUNCTIEOMSCHRIJVING WEDSTRIJDSECRETARIS JEUGD</w:t>
      </w:r>
    </w:p>
    <w:p w14:paraId="38C3088B" w14:textId="7B087F5D" w:rsidR="00D542C7" w:rsidRDefault="00D542C7" w:rsidP="00D542C7">
      <w:pPr>
        <w:shd w:val="clear" w:color="auto" w:fill="FFFFFF"/>
        <w:spacing w:after="150" w:line="240" w:lineRule="auto"/>
        <w:rPr>
          <w:rFonts w:eastAsia="Times New Roman" w:cstheme="minorHAnsi"/>
          <w:color w:val="333333"/>
          <w:lang w:eastAsia="nl-NL"/>
        </w:rPr>
      </w:pPr>
      <w:r w:rsidRPr="001233BB">
        <w:rPr>
          <w:rFonts w:eastAsia="Times New Roman" w:cstheme="minorHAnsi"/>
          <w:color w:val="333333"/>
          <w:lang w:eastAsia="nl-NL"/>
        </w:rPr>
        <w:t>Wedstrijdzaken neemt een centrale plaats in binnen onze voetbalvereniging. Op speeldagen vertegenwoordigt het welkomstcomité de clubleiding in alle voetbal gerelateerde zaken, is het aanspreekpunt van de vereniging en verantwoordelijk voor een goed en ordelijk verloop. Het welkomstcomité is verantwoordelijk voor het goed verlopen van het (competitie- en beker)</w:t>
      </w:r>
      <w:r>
        <w:rPr>
          <w:rFonts w:eastAsia="Times New Roman" w:cstheme="minorHAnsi"/>
          <w:color w:val="333333"/>
          <w:lang w:eastAsia="nl-NL"/>
        </w:rPr>
        <w:t xml:space="preserve"> </w:t>
      </w:r>
      <w:r w:rsidRPr="001233BB">
        <w:rPr>
          <w:rFonts w:eastAsia="Times New Roman" w:cstheme="minorHAnsi"/>
          <w:color w:val="333333"/>
          <w:lang w:eastAsia="nl-NL"/>
        </w:rPr>
        <w:t>programma van alle te spelen wedstrijden en de organisatie daaromheen.</w:t>
      </w:r>
    </w:p>
    <w:p w14:paraId="2D2B7DD6" w14:textId="77777777" w:rsidR="00D542C7" w:rsidRPr="001233BB" w:rsidRDefault="00D542C7" w:rsidP="00D542C7">
      <w:pPr>
        <w:shd w:val="clear" w:color="auto" w:fill="FFFFFF"/>
        <w:spacing w:after="150" w:line="240" w:lineRule="auto"/>
        <w:rPr>
          <w:rFonts w:eastAsia="Times New Roman" w:cstheme="minorHAnsi"/>
          <w:color w:val="333333"/>
          <w:lang w:eastAsia="nl-NL"/>
        </w:rPr>
      </w:pPr>
      <w:r w:rsidRPr="001233BB">
        <w:rPr>
          <w:rFonts w:eastAsia="Times New Roman" w:cstheme="minorHAnsi"/>
          <w:color w:val="333333"/>
          <w:lang w:eastAsia="nl-NL"/>
        </w:rPr>
        <w:t>De wedstrijdsecretaris zorgt o.a. voor:</w:t>
      </w:r>
    </w:p>
    <w:p w14:paraId="78873D33"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De wedstrijdplanning en dat elk thuisspelend team kleedruimte heeft en een veld krijgt toegewezen;</w:t>
      </w:r>
    </w:p>
    <w:p w14:paraId="7743D226"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Aanmelding bij de KNVB en indeling alle teams voor een nieuw seizoen, in overleg met de coördinatoren.</w:t>
      </w:r>
    </w:p>
    <w:p w14:paraId="7FE1E91F"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 xml:space="preserve">Verzoeken afhandelen voor herindeling, </w:t>
      </w:r>
      <w:r>
        <w:rPr>
          <w:rFonts w:eastAsia="Times New Roman" w:cstheme="minorHAnsi"/>
          <w:color w:val="333333"/>
          <w:lang w:eastAsia="nl-NL"/>
        </w:rPr>
        <w:t>wanneer</w:t>
      </w:r>
      <w:r w:rsidRPr="001233BB">
        <w:rPr>
          <w:rFonts w:eastAsia="Times New Roman" w:cstheme="minorHAnsi"/>
          <w:color w:val="333333"/>
          <w:lang w:eastAsia="nl-NL"/>
        </w:rPr>
        <w:t xml:space="preserve"> een team niet goed ingedeeld blijkt</w:t>
      </w:r>
    </w:p>
    <w:p w14:paraId="18B94B11"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Beoordeling aanvragen voor oefenwedstrijden op haalbaarheid van veld en tijd en, indien a</w:t>
      </w:r>
      <w:r>
        <w:rPr>
          <w:rFonts w:eastAsia="Times New Roman" w:cstheme="minorHAnsi"/>
          <w:color w:val="333333"/>
          <w:lang w:eastAsia="nl-NL"/>
        </w:rPr>
        <w:t>kk</w:t>
      </w:r>
      <w:r w:rsidRPr="001233BB">
        <w:rPr>
          <w:rFonts w:eastAsia="Times New Roman" w:cstheme="minorHAnsi"/>
          <w:color w:val="333333"/>
          <w:lang w:eastAsia="nl-NL"/>
        </w:rPr>
        <w:t>oord, het inplannen. Dit uiteraard in samenwerking met de coördinatoren hetzij leiders/trainers. De wedstrijdsecretaris regelt deze wedstrijden zelf niet!</w:t>
      </w:r>
    </w:p>
    <w:p w14:paraId="178187F2"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Informeren van coördinatoren en kantine over de wedstrijdplanning en wijzigingen</w:t>
      </w:r>
    </w:p>
    <w:p w14:paraId="5F490E4D"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Controle en checks op de digitale wedstrijdformulieren.</w:t>
      </w:r>
    </w:p>
    <w:p w14:paraId="10B69371"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Regelen van verplaatsing en/of inhalen van wedstrijden indien nodig en mogelijk;</w:t>
      </w:r>
    </w:p>
    <w:p w14:paraId="47430601"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Coördinatie van veldkeuring, afgelastingenbeleid en herindeling programma bij deelafgelastingen</w:t>
      </w:r>
    </w:p>
    <w:p w14:paraId="714A37CA"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Overleg met de KNVB over alle wedstrijd</w:t>
      </w:r>
      <w:r>
        <w:rPr>
          <w:rFonts w:eastAsia="Times New Roman" w:cstheme="minorHAnsi"/>
          <w:color w:val="333333"/>
          <w:lang w:eastAsia="nl-NL"/>
        </w:rPr>
        <w:t xml:space="preserve"> </w:t>
      </w:r>
      <w:r w:rsidRPr="001233BB">
        <w:rPr>
          <w:rFonts w:eastAsia="Times New Roman" w:cstheme="minorHAnsi"/>
          <w:color w:val="333333"/>
          <w:lang w:eastAsia="nl-NL"/>
        </w:rPr>
        <w:t>gerelateerde zaken</w:t>
      </w:r>
    </w:p>
    <w:p w14:paraId="474B4202"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Het zich op de hoogte houden van alle wijzigingen in reglementen en procedures op het gebied van wedstrijdzaken en het direct informeren van belanghebbenden binnen de vereniging hierover.</w:t>
      </w:r>
    </w:p>
    <w:p w14:paraId="2D3029DC"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Aanvragen spelersdispensaties bij de KNVB</w:t>
      </w:r>
    </w:p>
    <w:p w14:paraId="2BC29C50"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Vraagbaak voor alle wedstrijd</w:t>
      </w:r>
      <w:r>
        <w:rPr>
          <w:rFonts w:eastAsia="Times New Roman" w:cstheme="minorHAnsi"/>
          <w:color w:val="333333"/>
          <w:lang w:eastAsia="nl-NL"/>
        </w:rPr>
        <w:t xml:space="preserve"> </w:t>
      </w:r>
      <w:r w:rsidRPr="001233BB">
        <w:rPr>
          <w:rFonts w:eastAsia="Times New Roman" w:cstheme="minorHAnsi"/>
          <w:color w:val="333333"/>
          <w:lang w:eastAsia="nl-NL"/>
        </w:rPr>
        <w:t>gerelateerde zaken (procedures en regels)</w:t>
      </w:r>
    </w:p>
    <w:p w14:paraId="63F37629" w14:textId="77777777" w:rsidR="00D542C7" w:rsidRPr="001233BB" w:rsidRDefault="00D542C7" w:rsidP="00002056">
      <w:pPr>
        <w:numPr>
          <w:ilvl w:val="0"/>
          <w:numId w:val="1"/>
        </w:numPr>
        <w:shd w:val="clear" w:color="auto" w:fill="FFFFFF"/>
        <w:tabs>
          <w:tab w:val="clear" w:pos="720"/>
          <w:tab w:val="num" w:pos="426"/>
        </w:tabs>
        <w:spacing w:before="100" w:beforeAutospacing="1" w:after="100" w:afterAutospacing="1" w:line="240" w:lineRule="auto"/>
        <w:ind w:left="426" w:hanging="426"/>
        <w:rPr>
          <w:rFonts w:eastAsia="Times New Roman" w:cstheme="minorHAnsi"/>
          <w:color w:val="333333"/>
          <w:lang w:eastAsia="nl-NL"/>
        </w:rPr>
      </w:pPr>
      <w:r w:rsidRPr="001233BB">
        <w:rPr>
          <w:rFonts w:eastAsia="Times New Roman" w:cstheme="minorHAnsi"/>
          <w:color w:val="333333"/>
          <w:lang w:eastAsia="nl-NL"/>
        </w:rPr>
        <w:t>Coördinatie afhandeling gele en rode kaarten, gestaakte wedstrijden, KNVB-straffen, toezien op correctheid rapportages en advies over beroepsprocedures</w:t>
      </w:r>
    </w:p>
    <w:p w14:paraId="0E08FF94" w14:textId="77777777" w:rsidR="00D542C7" w:rsidRDefault="00D542C7" w:rsidP="00D542C7">
      <w:pPr>
        <w:shd w:val="clear" w:color="auto" w:fill="FFFFFF"/>
        <w:spacing w:after="150" w:line="240" w:lineRule="auto"/>
        <w:rPr>
          <w:rFonts w:eastAsia="Times New Roman" w:cstheme="minorHAnsi"/>
          <w:color w:val="333333"/>
          <w:lang w:eastAsia="nl-NL"/>
        </w:rPr>
      </w:pPr>
      <w:r w:rsidRPr="001233BB">
        <w:rPr>
          <w:rFonts w:eastAsia="Times New Roman" w:cstheme="minorHAnsi"/>
          <w:color w:val="333333"/>
          <w:lang w:eastAsia="nl-NL"/>
        </w:rPr>
        <w:t xml:space="preserve">Bij alle problemen </w:t>
      </w:r>
      <w:r>
        <w:rPr>
          <w:rFonts w:eastAsia="Times New Roman" w:cstheme="minorHAnsi"/>
          <w:color w:val="333333"/>
          <w:lang w:eastAsia="nl-NL"/>
        </w:rPr>
        <w:t xml:space="preserve">m.b.t. </w:t>
      </w:r>
      <w:r w:rsidRPr="001233BB">
        <w:rPr>
          <w:rFonts w:eastAsia="Times New Roman" w:cstheme="minorHAnsi"/>
          <w:color w:val="333333"/>
          <w:lang w:eastAsia="nl-NL"/>
        </w:rPr>
        <w:t>wedstrijdzaken en vooral communicatie/overleg met de KNVB dient er eerst met de wedstrijdsecretaris afgestemd te worden.</w:t>
      </w:r>
    </w:p>
    <w:p w14:paraId="0A418DD6" w14:textId="77777777" w:rsidR="00D542C7" w:rsidRPr="001A7E66" w:rsidRDefault="00D542C7" w:rsidP="00D542C7">
      <w:pPr>
        <w:shd w:val="clear" w:color="auto" w:fill="FFFFFF"/>
        <w:spacing w:after="150" w:line="240" w:lineRule="auto"/>
        <w:rPr>
          <w:rFonts w:eastAsia="Times New Roman" w:cstheme="minorHAnsi"/>
          <w:b/>
          <w:bCs/>
          <w:lang w:eastAsia="nl-NL"/>
        </w:rPr>
      </w:pPr>
      <w:r w:rsidRPr="001A7E66">
        <w:rPr>
          <w:rFonts w:eastAsia="Times New Roman" w:cstheme="minorHAnsi"/>
          <w:b/>
          <w:bCs/>
          <w:lang w:eastAsia="nl-NL"/>
        </w:rPr>
        <w:t>Welkomstcomité Diensten</w:t>
      </w:r>
    </w:p>
    <w:p w14:paraId="0FEAFFA5" w14:textId="77777777" w:rsidR="00D542C7" w:rsidRDefault="00D542C7" w:rsidP="00D542C7">
      <w:pPr>
        <w:shd w:val="clear" w:color="auto" w:fill="FFFFFF"/>
        <w:spacing w:after="150" w:line="240" w:lineRule="auto"/>
        <w:rPr>
          <w:rFonts w:eastAsia="Times New Roman" w:cstheme="minorHAnsi"/>
          <w:color w:val="333333"/>
          <w:lang w:eastAsia="nl-NL"/>
        </w:rPr>
      </w:pPr>
      <w:r w:rsidRPr="001233BB">
        <w:rPr>
          <w:rFonts w:eastAsia="Times New Roman" w:cstheme="minorHAnsi"/>
          <w:color w:val="333333"/>
          <w:lang w:eastAsia="nl-NL"/>
        </w:rPr>
        <w:t>Het wedstrijdsecretariaat dient altijd bemand te zijn door medewerkers.</w:t>
      </w:r>
    </w:p>
    <w:p w14:paraId="455E198F" w14:textId="77777777" w:rsidR="00D542C7" w:rsidRDefault="00D542C7" w:rsidP="00D542C7">
      <w:pPr>
        <w:shd w:val="clear" w:color="auto" w:fill="FFFFFF"/>
        <w:spacing w:after="150" w:line="240" w:lineRule="auto"/>
        <w:rPr>
          <w:rFonts w:eastAsia="Times New Roman" w:cstheme="minorHAnsi"/>
          <w:color w:val="333333"/>
          <w:lang w:eastAsia="nl-NL"/>
        </w:rPr>
      </w:pPr>
      <w:r w:rsidRPr="001233BB">
        <w:rPr>
          <w:rFonts w:eastAsia="Times New Roman" w:cstheme="minorHAnsi"/>
          <w:color w:val="333333"/>
          <w:lang w:eastAsia="nl-NL"/>
        </w:rPr>
        <w:t>Die taak wordt in de middag mede verricht door de leden, en wel van de seniorenteams die dat bij toerbeurt doen. In het Welkomstcomité ROOSTER dat te vinden is in Arbitrage</w:t>
      </w:r>
      <w:r>
        <w:rPr>
          <w:rFonts w:eastAsia="Times New Roman" w:cstheme="minorHAnsi"/>
          <w:color w:val="333333"/>
          <w:lang w:eastAsia="nl-NL"/>
        </w:rPr>
        <w:t xml:space="preserve"> </w:t>
      </w:r>
      <w:r w:rsidRPr="001233BB">
        <w:rPr>
          <w:rFonts w:eastAsia="Times New Roman" w:cstheme="minorHAnsi"/>
          <w:color w:val="333333"/>
          <w:lang w:eastAsia="nl-NL"/>
        </w:rPr>
        <w:t>Online kun je checken welk team wanneer aan de beurt is.</w:t>
      </w:r>
    </w:p>
    <w:p w14:paraId="46075AC4" w14:textId="77777777" w:rsidR="00D542C7" w:rsidRPr="001A7E66" w:rsidRDefault="00D542C7" w:rsidP="00D542C7">
      <w:pPr>
        <w:shd w:val="clear" w:color="auto" w:fill="FFFFFF"/>
        <w:spacing w:after="150" w:line="240" w:lineRule="auto"/>
        <w:rPr>
          <w:rFonts w:eastAsia="Times New Roman" w:cstheme="minorHAnsi"/>
          <w:b/>
          <w:bCs/>
          <w:lang w:eastAsia="nl-NL"/>
        </w:rPr>
      </w:pPr>
      <w:r w:rsidRPr="001A7E66">
        <w:rPr>
          <w:rFonts w:eastAsia="Times New Roman" w:cstheme="minorHAnsi"/>
          <w:b/>
          <w:bCs/>
          <w:lang w:eastAsia="nl-NL"/>
        </w:rPr>
        <w:t>Wedstrijdinstructies</w:t>
      </w:r>
    </w:p>
    <w:p w14:paraId="2331E68C" w14:textId="77777777" w:rsidR="00D542C7" w:rsidRPr="001233BB" w:rsidRDefault="00D542C7" w:rsidP="00D542C7">
      <w:pPr>
        <w:shd w:val="clear" w:color="auto" w:fill="FFFFFF"/>
        <w:spacing w:after="150" w:line="240" w:lineRule="auto"/>
        <w:rPr>
          <w:rFonts w:cstheme="minorHAnsi"/>
        </w:rPr>
      </w:pPr>
      <w:r w:rsidRPr="001233BB">
        <w:rPr>
          <w:rFonts w:eastAsia="Times New Roman" w:cstheme="minorHAnsi"/>
          <w:color w:val="333333"/>
          <w:lang w:eastAsia="nl-NL"/>
        </w:rPr>
        <w:t xml:space="preserve">Het wedstrijdsecretariaat heeft een belangrijke rol bij de organisatie van de wedstrijden, maar ook leiders, trainers, spelers, scheidsrechters en zelfs ouders hebben daarbij belangrijke taken. </w:t>
      </w:r>
    </w:p>
    <w:p w14:paraId="4C665E6D" w14:textId="77777777" w:rsidR="00D542C7" w:rsidRDefault="00D542C7" w:rsidP="00D542C7">
      <w:pPr>
        <w:jc w:val="both"/>
        <w:rPr>
          <w:b/>
          <w:bCs/>
        </w:rPr>
      </w:pPr>
    </w:p>
    <w:p w14:paraId="60199715" w14:textId="77777777" w:rsidR="00867234" w:rsidRDefault="00867234"/>
    <w:sectPr w:rsidR="00867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F7B9B"/>
    <w:multiLevelType w:val="multilevel"/>
    <w:tmpl w:val="8EF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08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C7"/>
    <w:rsid w:val="00002056"/>
    <w:rsid w:val="00053C76"/>
    <w:rsid w:val="00867234"/>
    <w:rsid w:val="00BA4B70"/>
    <w:rsid w:val="00D542C7"/>
    <w:rsid w:val="00D86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A546"/>
  <w15:chartTrackingRefBased/>
  <w15:docId w15:val="{801B4352-AD85-480C-9420-66A7945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2C7"/>
    <w:pPr>
      <w:spacing w:line="259" w:lineRule="auto"/>
    </w:pPr>
    <w:rPr>
      <w:kern w:val="0"/>
      <w:sz w:val="22"/>
      <w:szCs w:val="22"/>
      <w14:ligatures w14:val="none"/>
    </w:rPr>
  </w:style>
  <w:style w:type="paragraph" w:styleId="Kop1">
    <w:name w:val="heading 1"/>
    <w:basedOn w:val="Standaard"/>
    <w:next w:val="Standaard"/>
    <w:link w:val="Kop1Char"/>
    <w:uiPriority w:val="9"/>
    <w:qFormat/>
    <w:rsid w:val="00D54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2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2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2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2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2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2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2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2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2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2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2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2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2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2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2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2C7"/>
    <w:rPr>
      <w:rFonts w:eastAsiaTheme="majorEastAsia" w:cstheme="majorBidi"/>
      <w:color w:val="272727" w:themeColor="text1" w:themeTint="D8"/>
    </w:rPr>
  </w:style>
  <w:style w:type="paragraph" w:styleId="Titel">
    <w:name w:val="Title"/>
    <w:basedOn w:val="Standaard"/>
    <w:next w:val="Standaard"/>
    <w:link w:val="TitelChar"/>
    <w:uiPriority w:val="10"/>
    <w:qFormat/>
    <w:rsid w:val="00D5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2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2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2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2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2C7"/>
    <w:rPr>
      <w:i/>
      <w:iCs/>
      <w:color w:val="404040" w:themeColor="text1" w:themeTint="BF"/>
    </w:rPr>
  </w:style>
  <w:style w:type="paragraph" w:styleId="Lijstalinea">
    <w:name w:val="List Paragraph"/>
    <w:basedOn w:val="Standaard"/>
    <w:uiPriority w:val="34"/>
    <w:qFormat/>
    <w:rsid w:val="00D542C7"/>
    <w:pPr>
      <w:ind w:left="720"/>
      <w:contextualSpacing/>
    </w:pPr>
  </w:style>
  <w:style w:type="character" w:styleId="Intensievebenadrukking">
    <w:name w:val="Intense Emphasis"/>
    <w:basedOn w:val="Standaardalinea-lettertype"/>
    <w:uiPriority w:val="21"/>
    <w:qFormat/>
    <w:rsid w:val="00D542C7"/>
    <w:rPr>
      <w:i/>
      <w:iCs/>
      <w:color w:val="0F4761" w:themeColor="accent1" w:themeShade="BF"/>
    </w:rPr>
  </w:style>
  <w:style w:type="paragraph" w:styleId="Duidelijkcitaat">
    <w:name w:val="Intense Quote"/>
    <w:basedOn w:val="Standaard"/>
    <w:next w:val="Standaard"/>
    <w:link w:val="DuidelijkcitaatChar"/>
    <w:uiPriority w:val="30"/>
    <w:qFormat/>
    <w:rsid w:val="00D54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2C7"/>
    <w:rPr>
      <w:i/>
      <w:iCs/>
      <w:color w:val="0F4761" w:themeColor="accent1" w:themeShade="BF"/>
    </w:rPr>
  </w:style>
  <w:style w:type="character" w:styleId="Intensieveverwijzing">
    <w:name w:val="Intense Reference"/>
    <w:basedOn w:val="Standaardalinea-lettertype"/>
    <w:uiPriority w:val="32"/>
    <w:qFormat/>
    <w:rsid w:val="00D54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2174</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Wolters</dc:creator>
  <cp:keywords/>
  <dc:description/>
  <cp:lastModifiedBy>Bert Wolters</cp:lastModifiedBy>
  <cp:revision>2</cp:revision>
  <dcterms:created xsi:type="dcterms:W3CDTF">2026-05-11T09:26:00Z</dcterms:created>
  <dcterms:modified xsi:type="dcterms:W3CDTF">2026-05-19T06:06:00Z</dcterms:modified>
</cp:coreProperties>
</file>