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594B" w14:textId="77777777" w:rsidR="006B1EF3" w:rsidRPr="006B1EF3" w:rsidRDefault="006B1EF3" w:rsidP="006B1EF3">
      <w:pPr>
        <w:spacing w:line="240" w:lineRule="auto"/>
      </w:pPr>
      <w:r w:rsidRPr="006B1EF3">
        <w:t>Jaarverslag Sponsorcommissie 2025-2026</w:t>
      </w:r>
    </w:p>
    <w:p w14:paraId="68AB67D0" w14:textId="77777777" w:rsidR="006B1EF3" w:rsidRPr="006B1EF3" w:rsidRDefault="006B1EF3" w:rsidP="006B1EF3">
      <w:pPr>
        <w:spacing w:line="240" w:lineRule="auto"/>
      </w:pPr>
      <w:r w:rsidRPr="006B1EF3">
        <w:t>Handbalvereniging Gemini Zoetermeer</w:t>
      </w:r>
    </w:p>
    <w:p w14:paraId="12BA810A" w14:textId="77777777" w:rsidR="006B1EF3" w:rsidRPr="006B1EF3" w:rsidRDefault="006B1EF3" w:rsidP="006B1EF3">
      <w:pPr>
        <w:spacing w:line="240" w:lineRule="auto"/>
      </w:pPr>
      <w:r w:rsidRPr="006B1EF3">
        <w:t>De afgelopen maanden stonden voor Handbalvereniging Gemini in het teken van een nieuwe start op het gebied van sponsoring. Met veel enthousiasme zijn we begonnen aan het opbouwen van een actieve sponsorcommissie die past bij de ambities en uitstraling van onze vereniging.</w:t>
      </w:r>
    </w:p>
    <w:p w14:paraId="17F51462" w14:textId="77777777" w:rsidR="006B1EF3" w:rsidRPr="006B1EF3" w:rsidRDefault="006B1EF3" w:rsidP="006B1EF3">
      <w:pPr>
        <w:spacing w:line="240" w:lineRule="auto"/>
      </w:pPr>
      <w:r w:rsidRPr="006B1EF3">
        <w:t>Vanaf de eerste gesprekken merkten we direct hoeveel betrokkenheid er leeft binnen én buiten Gemini. Vrijwilligers, leden, ouders en lokale ondernemers denken graag mee over de toekomst van de club en over manieren waarop we Gemini samen verder kunnen versterken. Dat enthousiasme geeft vertrouwen en laat zien dat onze vereniging midden in de regio staat.</w:t>
      </w:r>
    </w:p>
    <w:p w14:paraId="301BAC79" w14:textId="77777777" w:rsidR="006B1EF3" w:rsidRPr="006B1EF3" w:rsidRDefault="006B1EF3" w:rsidP="006B1EF3">
      <w:pPr>
        <w:spacing w:line="240" w:lineRule="auto"/>
      </w:pPr>
      <w:r w:rsidRPr="006B1EF3">
        <w:t>Voor ons draait sponsoring daarbij om veel meer dan alleen financiële ondersteuning. Sponsoring gaat over verbinding. Over samenwerken met bedrijven en organisaties die zich herkennen in waar Gemini voor staat: een dynamische vereniging waar sport, ontwikkeling, plezier en betrokkenheid samenkomen. Een club waar mensen graag onderdeel van willen zijn.</w:t>
      </w:r>
    </w:p>
    <w:p w14:paraId="30B472A1" w14:textId="77777777" w:rsidR="006B1EF3" w:rsidRPr="006B1EF3" w:rsidRDefault="006B1EF3" w:rsidP="006B1EF3">
      <w:pPr>
        <w:spacing w:line="240" w:lineRule="auto"/>
      </w:pPr>
      <w:r w:rsidRPr="006B1EF3">
        <w:t>Met die gedachte zijn we de afgelopen periode gestart met het leggen van een stevig fundament voor de toekomst.</w:t>
      </w:r>
    </w:p>
    <w:p w14:paraId="159E47B5" w14:textId="77777777" w:rsidR="006B1EF3" w:rsidRPr="006B1EF3" w:rsidRDefault="006B1EF3" w:rsidP="006B1EF3">
      <w:pPr>
        <w:spacing w:line="240" w:lineRule="auto"/>
      </w:pPr>
      <w:r w:rsidRPr="006B1EF3">
        <w:t>Waar zijn we de afgelopen maanden mee bezig geweest?</w:t>
      </w:r>
    </w:p>
    <w:p w14:paraId="7431AD96" w14:textId="77777777" w:rsidR="006B1EF3" w:rsidRPr="006B1EF3" w:rsidRDefault="006B1EF3" w:rsidP="006B1EF3">
      <w:pPr>
        <w:spacing w:line="240" w:lineRule="auto"/>
      </w:pPr>
      <w:r w:rsidRPr="006B1EF3">
        <w:t>Opzetten van de sponsorcommissie</w:t>
      </w:r>
    </w:p>
    <w:p w14:paraId="30DD5498" w14:textId="77777777" w:rsidR="006B1EF3" w:rsidRPr="006B1EF3" w:rsidRDefault="006B1EF3" w:rsidP="006B1EF3">
      <w:pPr>
        <w:spacing w:line="240" w:lineRule="auto"/>
      </w:pPr>
      <w:r w:rsidRPr="006B1EF3">
        <w:t>De eerste maanden stonden vooral in het teken van oriënteren, inventariseren en het uitwerken van ideeën. We hebben gekeken naar de sponsoren die al verbonden zijn aan Gemini, naar kansen binnen de vereniging en naar manieren om sponsoring beter te organiseren en professioneler neer te zetten.</w:t>
      </w:r>
    </w:p>
    <w:p w14:paraId="360323DC" w14:textId="77777777" w:rsidR="006B1EF3" w:rsidRPr="006B1EF3" w:rsidRDefault="006B1EF3" w:rsidP="006B1EF3">
      <w:pPr>
        <w:spacing w:line="240" w:lineRule="auto"/>
      </w:pPr>
      <w:r w:rsidRPr="006B1EF3">
        <w:t>Daarnaast zijn de eerste contacten gelegd met lokale ondernemers en betrokken partijen rondom de vereniging. Stap voor stap ontstaat daarmee meer structuur en duidelijkheid rondom sponsoring binnen de club.</w:t>
      </w:r>
    </w:p>
    <w:p w14:paraId="31838431" w14:textId="77777777" w:rsidR="006B1EF3" w:rsidRPr="006B1EF3" w:rsidRDefault="006B1EF3" w:rsidP="006B1EF3">
      <w:pPr>
        <w:spacing w:line="240" w:lineRule="auto"/>
      </w:pPr>
      <w:r w:rsidRPr="006B1EF3">
        <w:t>Ontwikkeling van een nieuw sponsorplan</w:t>
      </w:r>
    </w:p>
    <w:p w14:paraId="1D731A67" w14:textId="77777777" w:rsidR="006B1EF3" w:rsidRPr="006B1EF3" w:rsidRDefault="006B1EF3" w:rsidP="006B1EF3">
      <w:pPr>
        <w:spacing w:line="240" w:lineRule="auto"/>
      </w:pPr>
      <w:r w:rsidRPr="006B1EF3">
        <w:t>Een belangrijke stap in deze opstartfase was het ontwikkelen van een overzichtelijk sponsorplan met verschillende sponsormogelijkheden voor bedrijven en organisaties.</w:t>
      </w:r>
    </w:p>
    <w:p w14:paraId="63C8A9A6" w14:textId="77777777" w:rsidR="006B1EF3" w:rsidRPr="006B1EF3" w:rsidRDefault="006B1EF3" w:rsidP="006B1EF3">
      <w:pPr>
        <w:spacing w:line="240" w:lineRule="auto"/>
      </w:pPr>
      <w:r w:rsidRPr="006B1EF3">
        <w:t xml:space="preserve">Binnen dit sponsorplan is bewust gekozen voor zichtbaarheid, flexibiliteit en toegankelijkheid. Bedrijven kunnen onder andere zichtbaar worden via </w:t>
      </w:r>
      <w:proofErr w:type="spellStart"/>
      <w:r w:rsidRPr="006B1EF3">
        <w:t>ledschermen</w:t>
      </w:r>
      <w:proofErr w:type="spellEnd"/>
      <w:r w:rsidRPr="006B1EF3">
        <w:t xml:space="preserve"> in en rondom de kantine, zaalborden tijdens wedstrijden van Dames 1 en Heren 1, reclameborden in de kantine, wedstrijd- en balsponsoring, sponsoring van teamkleding en online zichtbaarheid via de website.</w:t>
      </w:r>
    </w:p>
    <w:p w14:paraId="2421230B" w14:textId="77777777" w:rsidR="006B1EF3" w:rsidRPr="006B1EF3" w:rsidRDefault="006B1EF3" w:rsidP="006B1EF3">
      <w:pPr>
        <w:spacing w:line="240" w:lineRule="auto"/>
      </w:pPr>
      <w:r w:rsidRPr="006B1EF3">
        <w:t>Door deze mogelijkheden overzichtelijk aan te bieden ontstaat er meer duidelijkheid richting bedrijven én richting de vereniging zelf. Daarmee bouwen we aan een professionele basis waarop we de komende jaren verder kunnen groeien.</w:t>
      </w:r>
    </w:p>
    <w:p w14:paraId="61121CB4" w14:textId="77777777" w:rsidR="006B1EF3" w:rsidRPr="006B1EF3" w:rsidRDefault="006B1EF3" w:rsidP="006B1EF3">
      <w:pPr>
        <w:spacing w:line="240" w:lineRule="auto"/>
      </w:pPr>
    </w:p>
    <w:p w14:paraId="6883D2BE" w14:textId="77777777" w:rsidR="006B1EF3" w:rsidRPr="006B1EF3" w:rsidRDefault="006B1EF3" w:rsidP="006B1EF3">
      <w:pPr>
        <w:spacing w:line="240" w:lineRule="auto"/>
      </w:pPr>
    </w:p>
    <w:p w14:paraId="2BA4536C" w14:textId="77777777" w:rsidR="006B1EF3" w:rsidRPr="006B1EF3" w:rsidRDefault="006B1EF3" w:rsidP="006B1EF3">
      <w:pPr>
        <w:spacing w:line="240" w:lineRule="auto"/>
      </w:pPr>
    </w:p>
    <w:p w14:paraId="600A7AD5" w14:textId="77777777" w:rsidR="006B1EF3" w:rsidRPr="006B1EF3" w:rsidRDefault="006B1EF3" w:rsidP="006B1EF3">
      <w:pPr>
        <w:spacing w:line="240" w:lineRule="auto"/>
      </w:pPr>
    </w:p>
    <w:p w14:paraId="264A1964" w14:textId="0EE41BC8" w:rsidR="006B1EF3" w:rsidRPr="006B1EF3" w:rsidRDefault="006B1EF3" w:rsidP="006B1EF3">
      <w:pPr>
        <w:spacing w:line="240" w:lineRule="auto"/>
      </w:pPr>
      <w:r w:rsidRPr="006B1EF3">
        <w:t>Meer uitstraling en professionaliteit</w:t>
      </w:r>
    </w:p>
    <w:p w14:paraId="03BCD43E" w14:textId="77777777" w:rsidR="006B1EF3" w:rsidRPr="006B1EF3" w:rsidRDefault="006B1EF3" w:rsidP="006B1EF3">
      <w:pPr>
        <w:spacing w:line="240" w:lineRule="auto"/>
      </w:pPr>
      <w:r w:rsidRPr="006B1EF3">
        <w:lastRenderedPageBreak/>
        <w:t>Naast het sponsorplan hebben we ook gekeken naar de uitstraling van Gemini richting bezoekers, leden en bedrijven. We merken dat een vereniging die investeert in zichtbaarheid en professionaliteit aantrekkelijker wordt voor sponsoren én partners.</w:t>
      </w:r>
    </w:p>
    <w:p w14:paraId="7E2709DD" w14:textId="77777777" w:rsidR="006B1EF3" w:rsidRPr="006B1EF3" w:rsidRDefault="006B1EF3" w:rsidP="006B1EF3">
      <w:pPr>
        <w:spacing w:line="240" w:lineRule="auto"/>
      </w:pPr>
      <w:r w:rsidRPr="006B1EF3">
        <w:t>Daarom kijken we niet alleen naar sponsorinkomsten, maar juist ook naar hoe sponsoren onderdeel kunnen worden van de uitstraling van de club. Denk daarbij aan uniforme sponsoruitingen, betere zichtbaarheid in de sporthal en een professionelere presentatie richting bezoekers en partners.</w:t>
      </w:r>
    </w:p>
    <w:p w14:paraId="3AB25E18" w14:textId="77777777" w:rsidR="006B1EF3" w:rsidRPr="006B1EF3" w:rsidRDefault="006B1EF3" w:rsidP="006B1EF3">
      <w:pPr>
        <w:spacing w:line="240" w:lineRule="auto"/>
      </w:pPr>
      <w:r w:rsidRPr="006B1EF3">
        <w:t>Het zijn misschien kleine stappen, maar samen zorgen ze voor een sterkere en toekomstbestendige basis voor Gemini.</w:t>
      </w:r>
    </w:p>
    <w:p w14:paraId="67D08D77" w14:textId="77777777" w:rsidR="006B1EF3" w:rsidRPr="006B1EF3" w:rsidRDefault="006B1EF3" w:rsidP="006B1EF3">
      <w:pPr>
        <w:spacing w:line="240" w:lineRule="auto"/>
      </w:pPr>
      <w:r w:rsidRPr="006B1EF3">
        <w:t>Waar staan we nu?</w:t>
      </w:r>
    </w:p>
    <w:p w14:paraId="46D00AC3" w14:textId="77777777" w:rsidR="006B1EF3" w:rsidRPr="006B1EF3" w:rsidRDefault="006B1EF3" w:rsidP="006B1EF3">
      <w:pPr>
        <w:spacing w:line="240" w:lineRule="auto"/>
      </w:pPr>
      <w:r w:rsidRPr="006B1EF3">
        <w:t>Hoewel de sponsorcommissie nog maar kort actief is, mogen we trots zijn op de eerste stappen die inmiddels zijn gezet.</w:t>
      </w:r>
    </w:p>
    <w:p w14:paraId="3639B055" w14:textId="77777777" w:rsidR="006B1EF3" w:rsidRPr="006B1EF3" w:rsidRDefault="006B1EF3" w:rsidP="006B1EF3">
      <w:pPr>
        <w:spacing w:line="240" w:lineRule="auto"/>
      </w:pPr>
      <w:r w:rsidRPr="006B1EF3">
        <w:t>Er ligt inmiddels een eerste stevige basis:</w:t>
      </w:r>
    </w:p>
    <w:p w14:paraId="5E2E9062" w14:textId="77777777" w:rsidR="006B1EF3" w:rsidRPr="006B1EF3" w:rsidRDefault="006B1EF3" w:rsidP="006B1EF3">
      <w:pPr>
        <w:numPr>
          <w:ilvl w:val="0"/>
          <w:numId w:val="8"/>
        </w:numPr>
        <w:spacing w:line="240" w:lineRule="auto"/>
      </w:pPr>
      <w:r w:rsidRPr="006B1EF3">
        <w:t>een duidelijke sponsorstructuur;</w:t>
      </w:r>
    </w:p>
    <w:p w14:paraId="3B65E1D5" w14:textId="77777777" w:rsidR="006B1EF3" w:rsidRPr="006B1EF3" w:rsidRDefault="006B1EF3" w:rsidP="006B1EF3">
      <w:pPr>
        <w:numPr>
          <w:ilvl w:val="0"/>
          <w:numId w:val="8"/>
        </w:numPr>
        <w:spacing w:line="240" w:lineRule="auto"/>
      </w:pPr>
      <w:r w:rsidRPr="006B1EF3">
        <w:t>een professioneel sponsorplan;</w:t>
      </w:r>
    </w:p>
    <w:p w14:paraId="4E95873D" w14:textId="77777777" w:rsidR="006B1EF3" w:rsidRPr="006B1EF3" w:rsidRDefault="006B1EF3" w:rsidP="006B1EF3">
      <w:pPr>
        <w:numPr>
          <w:ilvl w:val="0"/>
          <w:numId w:val="8"/>
        </w:numPr>
        <w:spacing w:line="240" w:lineRule="auto"/>
      </w:pPr>
      <w:r w:rsidRPr="006B1EF3">
        <w:t>meer zichtbaarheid voor sponsoren;</w:t>
      </w:r>
    </w:p>
    <w:p w14:paraId="59720759" w14:textId="77777777" w:rsidR="006B1EF3" w:rsidRPr="006B1EF3" w:rsidRDefault="006B1EF3" w:rsidP="006B1EF3">
      <w:pPr>
        <w:numPr>
          <w:ilvl w:val="0"/>
          <w:numId w:val="8"/>
        </w:numPr>
        <w:spacing w:line="240" w:lineRule="auto"/>
      </w:pPr>
      <w:r w:rsidRPr="006B1EF3">
        <w:t>meer bewustwording binnen de vereniging over het belang van sponsoring.</w:t>
      </w:r>
    </w:p>
    <w:p w14:paraId="0690D985" w14:textId="77777777" w:rsidR="006B1EF3" w:rsidRPr="006B1EF3" w:rsidRDefault="006B1EF3" w:rsidP="006B1EF3">
      <w:pPr>
        <w:spacing w:line="240" w:lineRule="auto"/>
      </w:pPr>
      <w:r w:rsidRPr="006B1EF3">
        <w:t>Daarnaast zien we dat de uitstraling van Gemini steeds professioneler wordt en beter aansluit bij de ambities van de vereniging.</w:t>
      </w:r>
    </w:p>
    <w:p w14:paraId="7DF58447" w14:textId="77777777" w:rsidR="006B1EF3" w:rsidRPr="006B1EF3" w:rsidRDefault="006B1EF3" w:rsidP="006B1EF3">
      <w:pPr>
        <w:spacing w:line="240" w:lineRule="auto"/>
      </w:pPr>
      <w:r w:rsidRPr="006B1EF3">
        <w:t>Natuurlijk zien we ook aandachtspunten. We merken dat:</w:t>
      </w:r>
    </w:p>
    <w:p w14:paraId="4EE08424" w14:textId="77777777" w:rsidR="006B1EF3" w:rsidRPr="006B1EF3" w:rsidRDefault="006B1EF3" w:rsidP="006B1EF3">
      <w:pPr>
        <w:numPr>
          <w:ilvl w:val="0"/>
          <w:numId w:val="9"/>
        </w:numPr>
        <w:spacing w:line="240" w:lineRule="auto"/>
      </w:pPr>
      <w:r w:rsidRPr="006B1EF3">
        <w:t>sponsorwerving tijd en continuïteit vraagt;</w:t>
      </w:r>
    </w:p>
    <w:p w14:paraId="163A25BC" w14:textId="77777777" w:rsidR="006B1EF3" w:rsidRPr="006B1EF3" w:rsidRDefault="006B1EF3" w:rsidP="006B1EF3">
      <w:pPr>
        <w:numPr>
          <w:ilvl w:val="0"/>
          <w:numId w:val="9"/>
        </w:numPr>
        <w:spacing w:line="240" w:lineRule="auto"/>
      </w:pPr>
      <w:r w:rsidRPr="006B1EF3">
        <w:t>persoonlijk contact essentieel blijft;</w:t>
      </w:r>
    </w:p>
    <w:p w14:paraId="4FC649CE" w14:textId="77777777" w:rsidR="006B1EF3" w:rsidRPr="006B1EF3" w:rsidRDefault="006B1EF3" w:rsidP="006B1EF3">
      <w:pPr>
        <w:numPr>
          <w:ilvl w:val="0"/>
          <w:numId w:val="9"/>
        </w:numPr>
        <w:spacing w:line="240" w:lineRule="auto"/>
      </w:pPr>
      <w:r w:rsidRPr="006B1EF3">
        <w:t>structurele opvolging belangrijk is;</w:t>
      </w:r>
    </w:p>
    <w:p w14:paraId="050A39A2" w14:textId="77777777" w:rsidR="006B1EF3" w:rsidRPr="006B1EF3" w:rsidRDefault="006B1EF3" w:rsidP="006B1EF3">
      <w:pPr>
        <w:numPr>
          <w:ilvl w:val="0"/>
          <w:numId w:val="9"/>
        </w:numPr>
        <w:spacing w:line="240" w:lineRule="auto"/>
      </w:pPr>
      <w:r w:rsidRPr="006B1EF3">
        <w:t>zichtbaarheid nog verder uitgebreid kan worden;</w:t>
      </w:r>
    </w:p>
    <w:p w14:paraId="7451AE80" w14:textId="77777777" w:rsidR="006B1EF3" w:rsidRPr="006B1EF3" w:rsidRDefault="006B1EF3" w:rsidP="006B1EF3">
      <w:pPr>
        <w:numPr>
          <w:ilvl w:val="0"/>
          <w:numId w:val="9"/>
        </w:numPr>
        <w:spacing w:line="240" w:lineRule="auto"/>
      </w:pPr>
      <w:r w:rsidRPr="006B1EF3">
        <w:t>de sponsorcommissie verder mag groeien in bezetting en organisatie.</w:t>
      </w:r>
    </w:p>
    <w:p w14:paraId="7CA05C9B" w14:textId="77777777" w:rsidR="006B1EF3" w:rsidRPr="006B1EF3" w:rsidRDefault="006B1EF3" w:rsidP="006B1EF3">
      <w:pPr>
        <w:spacing w:line="240" w:lineRule="auto"/>
      </w:pPr>
      <w:r w:rsidRPr="006B1EF3">
        <w:t>Maar juist daarin liggen de kansen voor de komende jaren.</w:t>
      </w:r>
    </w:p>
    <w:p w14:paraId="2F0DAD1B" w14:textId="77777777" w:rsidR="006B1EF3" w:rsidRPr="006B1EF3" w:rsidRDefault="006B1EF3" w:rsidP="006B1EF3">
      <w:pPr>
        <w:spacing w:line="240" w:lineRule="auto"/>
      </w:pPr>
      <w:r w:rsidRPr="006B1EF3">
        <w:t>Waar willen we naartoe?</w:t>
      </w:r>
    </w:p>
    <w:p w14:paraId="3AB6B5F5" w14:textId="77777777" w:rsidR="006B1EF3" w:rsidRPr="006B1EF3" w:rsidRDefault="006B1EF3" w:rsidP="006B1EF3">
      <w:pPr>
        <w:spacing w:line="240" w:lineRule="auto"/>
      </w:pPr>
      <w:r w:rsidRPr="006B1EF3">
        <w:t>Duurzame samenwerkingen</w:t>
      </w:r>
    </w:p>
    <w:p w14:paraId="0E6F46FB" w14:textId="77777777" w:rsidR="006B1EF3" w:rsidRPr="006B1EF3" w:rsidRDefault="006B1EF3" w:rsidP="006B1EF3">
      <w:pPr>
        <w:spacing w:line="240" w:lineRule="auto"/>
      </w:pPr>
      <w:r w:rsidRPr="006B1EF3">
        <w:t>De sponsorcommissie wil de komende jaren verder bouwen aan duurzame samenwerkingen tussen Gemini en het lokale bedrijfsleven.</w:t>
      </w:r>
    </w:p>
    <w:p w14:paraId="5E02CFE4" w14:textId="77777777" w:rsidR="006B1EF3" w:rsidRPr="006B1EF3" w:rsidRDefault="006B1EF3" w:rsidP="006B1EF3">
      <w:pPr>
        <w:spacing w:line="240" w:lineRule="auto"/>
      </w:pPr>
      <w:r w:rsidRPr="006B1EF3">
        <w:t>Onze ambitie is helder: sponsoren moeten zich niet alleen verbinden aan reclame-uitingen, maar aan het verhaal van Gemini. Een sponsor moet voelen dat hij of zij bijdraagt aan sport, ontwikkeling, plezier en verbinding binnen de regio.</w:t>
      </w:r>
    </w:p>
    <w:p w14:paraId="2CEE4D53" w14:textId="77777777" w:rsidR="006B1EF3" w:rsidRPr="006B1EF3" w:rsidRDefault="006B1EF3" w:rsidP="006B1EF3">
      <w:pPr>
        <w:spacing w:line="240" w:lineRule="auto"/>
      </w:pPr>
      <w:r w:rsidRPr="006B1EF3">
        <w:t>Daarom willen we investeren in:</w:t>
      </w:r>
    </w:p>
    <w:p w14:paraId="4D19276B" w14:textId="77777777" w:rsidR="006B1EF3" w:rsidRPr="006B1EF3" w:rsidRDefault="006B1EF3" w:rsidP="006B1EF3">
      <w:pPr>
        <w:numPr>
          <w:ilvl w:val="0"/>
          <w:numId w:val="10"/>
        </w:numPr>
        <w:spacing w:line="240" w:lineRule="auto"/>
      </w:pPr>
      <w:r w:rsidRPr="006B1EF3">
        <w:t>langdurige relaties;</w:t>
      </w:r>
    </w:p>
    <w:p w14:paraId="590A0B89" w14:textId="77777777" w:rsidR="006B1EF3" w:rsidRPr="006B1EF3" w:rsidRDefault="006B1EF3" w:rsidP="006B1EF3">
      <w:pPr>
        <w:numPr>
          <w:ilvl w:val="0"/>
          <w:numId w:val="10"/>
        </w:numPr>
        <w:spacing w:line="240" w:lineRule="auto"/>
      </w:pPr>
      <w:r w:rsidRPr="006B1EF3">
        <w:t>persoonlijk contact;</w:t>
      </w:r>
    </w:p>
    <w:p w14:paraId="71697489" w14:textId="77777777" w:rsidR="006B1EF3" w:rsidRPr="006B1EF3" w:rsidRDefault="006B1EF3" w:rsidP="006B1EF3">
      <w:pPr>
        <w:numPr>
          <w:ilvl w:val="0"/>
          <w:numId w:val="10"/>
        </w:numPr>
        <w:spacing w:line="240" w:lineRule="auto"/>
      </w:pPr>
      <w:r w:rsidRPr="006B1EF3">
        <w:t>betrokkenheid bij evenementen;</w:t>
      </w:r>
    </w:p>
    <w:p w14:paraId="75A8AFF1" w14:textId="77777777" w:rsidR="006B1EF3" w:rsidRPr="006B1EF3" w:rsidRDefault="006B1EF3" w:rsidP="006B1EF3">
      <w:pPr>
        <w:numPr>
          <w:ilvl w:val="0"/>
          <w:numId w:val="10"/>
        </w:numPr>
        <w:spacing w:line="240" w:lineRule="auto"/>
      </w:pPr>
      <w:r w:rsidRPr="006B1EF3">
        <w:lastRenderedPageBreak/>
        <w:t>zichtbaarheid op meerdere niveaus;</w:t>
      </w:r>
    </w:p>
    <w:p w14:paraId="63729A46" w14:textId="77777777" w:rsidR="006B1EF3" w:rsidRPr="006B1EF3" w:rsidRDefault="006B1EF3" w:rsidP="006B1EF3">
      <w:pPr>
        <w:numPr>
          <w:ilvl w:val="0"/>
          <w:numId w:val="10"/>
        </w:numPr>
        <w:spacing w:line="240" w:lineRule="auto"/>
      </w:pPr>
      <w:r w:rsidRPr="006B1EF3">
        <w:t>samenwerking tussen sponsoren en vereniging.</w:t>
      </w:r>
    </w:p>
    <w:p w14:paraId="3E9554A9" w14:textId="77777777" w:rsidR="006B1EF3" w:rsidRPr="006B1EF3" w:rsidRDefault="006B1EF3" w:rsidP="006B1EF3">
      <w:pPr>
        <w:spacing w:line="240" w:lineRule="auto"/>
      </w:pPr>
      <w:r w:rsidRPr="006B1EF3">
        <w:t>Verdere professionalisering</w:t>
      </w:r>
    </w:p>
    <w:p w14:paraId="01DD9A16" w14:textId="77777777" w:rsidR="006B1EF3" w:rsidRPr="006B1EF3" w:rsidRDefault="006B1EF3" w:rsidP="006B1EF3">
      <w:pPr>
        <w:spacing w:line="240" w:lineRule="auto"/>
      </w:pPr>
      <w:r w:rsidRPr="006B1EF3">
        <w:t>De komende jaren willen we:</w:t>
      </w:r>
    </w:p>
    <w:p w14:paraId="2D6CE46F" w14:textId="77777777" w:rsidR="006B1EF3" w:rsidRPr="006B1EF3" w:rsidRDefault="006B1EF3" w:rsidP="006B1EF3">
      <w:pPr>
        <w:numPr>
          <w:ilvl w:val="0"/>
          <w:numId w:val="11"/>
        </w:numPr>
        <w:spacing w:line="240" w:lineRule="auto"/>
      </w:pPr>
      <w:r w:rsidRPr="006B1EF3">
        <w:t>sponsorpakketten verder uitbreiden;</w:t>
      </w:r>
    </w:p>
    <w:p w14:paraId="458430C5" w14:textId="77777777" w:rsidR="006B1EF3" w:rsidRPr="006B1EF3" w:rsidRDefault="006B1EF3" w:rsidP="006B1EF3">
      <w:pPr>
        <w:numPr>
          <w:ilvl w:val="0"/>
          <w:numId w:val="11"/>
        </w:numPr>
        <w:spacing w:line="240" w:lineRule="auto"/>
      </w:pPr>
      <w:r w:rsidRPr="006B1EF3">
        <w:t>online zichtbaarheid verbeteren;</w:t>
      </w:r>
    </w:p>
    <w:p w14:paraId="7B4FDA1E" w14:textId="77777777" w:rsidR="006B1EF3" w:rsidRPr="006B1EF3" w:rsidRDefault="006B1EF3" w:rsidP="006B1EF3">
      <w:pPr>
        <w:numPr>
          <w:ilvl w:val="0"/>
          <w:numId w:val="11"/>
        </w:numPr>
        <w:spacing w:line="240" w:lineRule="auto"/>
      </w:pPr>
      <w:r w:rsidRPr="006B1EF3">
        <w:t>meer sponsoractiviteiten organiseren;</w:t>
      </w:r>
    </w:p>
    <w:p w14:paraId="416FA7F6" w14:textId="77777777" w:rsidR="006B1EF3" w:rsidRPr="006B1EF3" w:rsidRDefault="006B1EF3" w:rsidP="006B1EF3">
      <w:pPr>
        <w:numPr>
          <w:ilvl w:val="0"/>
          <w:numId w:val="11"/>
        </w:numPr>
        <w:spacing w:line="240" w:lineRule="auto"/>
      </w:pPr>
      <w:r w:rsidRPr="006B1EF3">
        <w:t>de uitstraling van de sporthal verder versterken;</w:t>
      </w:r>
    </w:p>
    <w:p w14:paraId="738B53F8" w14:textId="77777777" w:rsidR="006B1EF3" w:rsidRPr="006B1EF3" w:rsidRDefault="006B1EF3" w:rsidP="006B1EF3">
      <w:pPr>
        <w:numPr>
          <w:ilvl w:val="0"/>
          <w:numId w:val="11"/>
        </w:numPr>
        <w:spacing w:line="240" w:lineRule="auto"/>
      </w:pPr>
      <w:r w:rsidRPr="006B1EF3">
        <w:t>sponsoren actiever betrekken bij clubactiviteiten.</w:t>
      </w:r>
    </w:p>
    <w:p w14:paraId="4321357F" w14:textId="77777777" w:rsidR="006B1EF3" w:rsidRPr="006B1EF3" w:rsidRDefault="006B1EF3" w:rsidP="006B1EF3">
      <w:pPr>
        <w:spacing w:line="240" w:lineRule="auto"/>
      </w:pPr>
      <w:r w:rsidRPr="006B1EF3">
        <w:t xml:space="preserve">Daarnaast willen we onderzoeken hoe evenementen, </w:t>
      </w:r>
      <w:proofErr w:type="spellStart"/>
      <w:r w:rsidRPr="006B1EF3">
        <w:t>clinics</w:t>
      </w:r>
      <w:proofErr w:type="spellEnd"/>
      <w:r w:rsidRPr="006B1EF3">
        <w:t xml:space="preserve"> en gezamenlijke acties extra waarde kunnen creëren voor zowel sponsoren als leden.</w:t>
      </w:r>
    </w:p>
    <w:p w14:paraId="6C0E3242" w14:textId="77777777" w:rsidR="006B1EF3" w:rsidRPr="006B1EF3" w:rsidRDefault="006B1EF3" w:rsidP="006B1EF3">
      <w:pPr>
        <w:spacing w:line="240" w:lineRule="auto"/>
      </w:pPr>
      <w:r w:rsidRPr="006B1EF3">
        <w:t>Investeren in de toekomst van Gemini</w:t>
      </w:r>
    </w:p>
    <w:p w14:paraId="77AB081B" w14:textId="77777777" w:rsidR="006B1EF3" w:rsidRPr="006B1EF3" w:rsidRDefault="006B1EF3" w:rsidP="006B1EF3">
      <w:pPr>
        <w:spacing w:line="240" w:lineRule="auto"/>
      </w:pPr>
      <w:r w:rsidRPr="006B1EF3">
        <w:t>Sponsoring helpt de vereniging om verder te groeien. De inkomsten uit sponsoring dragen bij aan:</w:t>
      </w:r>
    </w:p>
    <w:p w14:paraId="7762F701" w14:textId="77777777" w:rsidR="006B1EF3" w:rsidRPr="006B1EF3" w:rsidRDefault="006B1EF3" w:rsidP="006B1EF3">
      <w:pPr>
        <w:numPr>
          <w:ilvl w:val="0"/>
          <w:numId w:val="12"/>
        </w:numPr>
        <w:spacing w:line="240" w:lineRule="auto"/>
      </w:pPr>
      <w:r w:rsidRPr="006B1EF3">
        <w:t>opleiding van trainers;</w:t>
      </w:r>
    </w:p>
    <w:p w14:paraId="2AAAE3AA" w14:textId="77777777" w:rsidR="006B1EF3" w:rsidRPr="006B1EF3" w:rsidRDefault="006B1EF3" w:rsidP="006B1EF3">
      <w:pPr>
        <w:numPr>
          <w:ilvl w:val="0"/>
          <w:numId w:val="12"/>
        </w:numPr>
        <w:spacing w:line="240" w:lineRule="auto"/>
      </w:pPr>
      <w:r w:rsidRPr="006B1EF3">
        <w:t>materialen en faciliteiten;</w:t>
      </w:r>
    </w:p>
    <w:p w14:paraId="78ECC5CC" w14:textId="77777777" w:rsidR="006B1EF3" w:rsidRPr="006B1EF3" w:rsidRDefault="006B1EF3" w:rsidP="006B1EF3">
      <w:pPr>
        <w:numPr>
          <w:ilvl w:val="0"/>
          <w:numId w:val="12"/>
        </w:numPr>
        <w:spacing w:line="240" w:lineRule="auto"/>
      </w:pPr>
      <w:r w:rsidRPr="006B1EF3">
        <w:t>activiteiten voor jeugd en vrijwilligers;</w:t>
      </w:r>
    </w:p>
    <w:p w14:paraId="2E6D2988" w14:textId="77777777" w:rsidR="006B1EF3" w:rsidRPr="006B1EF3" w:rsidRDefault="006B1EF3" w:rsidP="006B1EF3">
      <w:pPr>
        <w:numPr>
          <w:ilvl w:val="0"/>
          <w:numId w:val="12"/>
        </w:numPr>
        <w:spacing w:line="240" w:lineRule="auto"/>
      </w:pPr>
      <w:r w:rsidRPr="006B1EF3">
        <w:t>verdere professionalisering van de vereniging;</w:t>
      </w:r>
    </w:p>
    <w:p w14:paraId="2CDF1B27" w14:textId="77777777" w:rsidR="006B1EF3" w:rsidRPr="006B1EF3" w:rsidRDefault="006B1EF3" w:rsidP="006B1EF3">
      <w:pPr>
        <w:numPr>
          <w:ilvl w:val="0"/>
          <w:numId w:val="12"/>
        </w:numPr>
        <w:spacing w:line="240" w:lineRule="auto"/>
      </w:pPr>
      <w:r w:rsidRPr="006B1EF3">
        <w:t>het versterken van de clubcultuur.</w:t>
      </w:r>
    </w:p>
    <w:p w14:paraId="06216B5B" w14:textId="77777777" w:rsidR="006B1EF3" w:rsidRPr="006B1EF3" w:rsidRDefault="006B1EF3" w:rsidP="006B1EF3">
      <w:pPr>
        <w:spacing w:line="240" w:lineRule="auto"/>
      </w:pPr>
      <w:r w:rsidRPr="006B1EF3">
        <w:t>Meer sponsoring betekent meer mogelijkheden om te investeren in handbal én in de mensen binnen de vereniging.</w:t>
      </w:r>
    </w:p>
    <w:p w14:paraId="4B2040C6" w14:textId="77777777" w:rsidR="006B1EF3" w:rsidRPr="006B1EF3" w:rsidRDefault="006B1EF3" w:rsidP="006B1EF3">
      <w:pPr>
        <w:spacing w:line="240" w:lineRule="auto"/>
      </w:pPr>
      <w:r w:rsidRPr="006B1EF3">
        <w:t>Tot slot</w:t>
      </w:r>
    </w:p>
    <w:p w14:paraId="2F61C70B" w14:textId="77777777" w:rsidR="006B1EF3" w:rsidRPr="006B1EF3" w:rsidRDefault="006B1EF3" w:rsidP="006B1EF3">
      <w:pPr>
        <w:spacing w:line="240" w:lineRule="auto"/>
      </w:pPr>
      <w:r w:rsidRPr="006B1EF3">
        <w:t>De afgelopen maanden vormden de start van een nieuwe fase voor sponsoring binnen Gemini. We hebben gebouwd aan:</w:t>
      </w:r>
    </w:p>
    <w:p w14:paraId="551DC60A" w14:textId="77777777" w:rsidR="006B1EF3" w:rsidRPr="006B1EF3" w:rsidRDefault="006B1EF3" w:rsidP="006B1EF3">
      <w:pPr>
        <w:numPr>
          <w:ilvl w:val="0"/>
          <w:numId w:val="13"/>
        </w:numPr>
        <w:spacing w:line="240" w:lineRule="auto"/>
      </w:pPr>
      <w:r w:rsidRPr="006B1EF3">
        <w:t>zichtbaarheid;</w:t>
      </w:r>
    </w:p>
    <w:p w14:paraId="72434DB0" w14:textId="77777777" w:rsidR="006B1EF3" w:rsidRPr="006B1EF3" w:rsidRDefault="006B1EF3" w:rsidP="006B1EF3">
      <w:pPr>
        <w:numPr>
          <w:ilvl w:val="0"/>
          <w:numId w:val="13"/>
        </w:numPr>
        <w:spacing w:line="240" w:lineRule="auto"/>
      </w:pPr>
      <w:r w:rsidRPr="006B1EF3">
        <w:t>professionaliteit;</w:t>
      </w:r>
    </w:p>
    <w:p w14:paraId="1B0853E6" w14:textId="77777777" w:rsidR="006B1EF3" w:rsidRPr="006B1EF3" w:rsidRDefault="006B1EF3" w:rsidP="006B1EF3">
      <w:pPr>
        <w:numPr>
          <w:ilvl w:val="0"/>
          <w:numId w:val="13"/>
        </w:numPr>
        <w:spacing w:line="240" w:lineRule="auto"/>
      </w:pPr>
      <w:r w:rsidRPr="006B1EF3">
        <w:t>verbinding;</w:t>
      </w:r>
    </w:p>
    <w:p w14:paraId="298754E1" w14:textId="77777777" w:rsidR="006B1EF3" w:rsidRPr="006B1EF3" w:rsidRDefault="006B1EF3" w:rsidP="006B1EF3">
      <w:pPr>
        <w:numPr>
          <w:ilvl w:val="0"/>
          <w:numId w:val="13"/>
        </w:numPr>
        <w:spacing w:line="240" w:lineRule="auto"/>
      </w:pPr>
      <w:r w:rsidRPr="006B1EF3">
        <w:t>samenwerking;</w:t>
      </w:r>
    </w:p>
    <w:p w14:paraId="47D009AA" w14:textId="77777777" w:rsidR="006B1EF3" w:rsidRPr="006B1EF3" w:rsidRDefault="006B1EF3" w:rsidP="006B1EF3">
      <w:pPr>
        <w:numPr>
          <w:ilvl w:val="0"/>
          <w:numId w:val="13"/>
        </w:numPr>
        <w:spacing w:line="240" w:lineRule="auto"/>
      </w:pPr>
      <w:r w:rsidRPr="006B1EF3">
        <w:t>groei.</w:t>
      </w:r>
    </w:p>
    <w:p w14:paraId="130F9501" w14:textId="77777777" w:rsidR="006B1EF3" w:rsidRPr="006B1EF3" w:rsidRDefault="006B1EF3" w:rsidP="006B1EF3">
      <w:pPr>
        <w:spacing w:line="240" w:lineRule="auto"/>
      </w:pPr>
      <w:r w:rsidRPr="006B1EF3">
        <w:t>Daar zijn we trots op.</w:t>
      </w:r>
    </w:p>
    <w:p w14:paraId="57D3FD76" w14:textId="77777777" w:rsidR="006B1EF3" w:rsidRPr="006B1EF3" w:rsidRDefault="006B1EF3" w:rsidP="006B1EF3">
      <w:pPr>
        <w:spacing w:line="240" w:lineRule="auto"/>
      </w:pPr>
      <w:r w:rsidRPr="006B1EF3">
        <w:t>Samen bouwen we verder aan een sterke, herkenbare en toekomstbestendige club waar sport, plezier en betrokkenheid centraal staan.</w:t>
      </w:r>
    </w:p>
    <w:p w14:paraId="7AAF773F" w14:textId="77777777" w:rsidR="006B1EF3" w:rsidRPr="006B1EF3" w:rsidRDefault="006B1EF3" w:rsidP="006B1EF3">
      <w:pPr>
        <w:spacing w:line="240" w:lineRule="auto"/>
      </w:pPr>
      <w:r w:rsidRPr="006B1EF3">
        <w:t xml:space="preserve">Tot slot willen we benadrukken dat ieder team binnen Gemini vrij is om actief mee te denken over sponsoring en zelf op zoek te gaan naar sponsoren die passen bij de vereniging. Teams die een sponsor hebben gevonden of mogelijkheden zien, kunnen dit doorgeven aan de </w:t>
      </w:r>
      <w:r w:rsidRPr="006B1EF3">
        <w:lastRenderedPageBreak/>
        <w:t xml:space="preserve">sponsorcommissie via </w:t>
      </w:r>
      <w:hyperlink r:id="rId5" w:history="1">
        <w:r w:rsidRPr="006B1EF3">
          <w:rPr>
            <w:rStyle w:val="Hyperlink"/>
          </w:rPr>
          <w:t>sponsorcommissie@svgemini.nl</w:t>
        </w:r>
      </w:hyperlink>
      <w:r w:rsidRPr="006B1EF3">
        <w:t>. Samen vergroten we het netwerk van Gemini en bouwen we verder aan de toekomst van onze club.</w:t>
      </w:r>
    </w:p>
    <w:p w14:paraId="5F3EBD22" w14:textId="77777777" w:rsidR="00506098" w:rsidRPr="006B1EF3" w:rsidRDefault="00506098" w:rsidP="006B1EF3">
      <w:pPr>
        <w:spacing w:line="240" w:lineRule="auto"/>
      </w:pPr>
    </w:p>
    <w:sectPr w:rsidR="00506098" w:rsidRPr="006B1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13D4"/>
    <w:multiLevelType w:val="multilevel"/>
    <w:tmpl w:val="AAD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B2E51"/>
    <w:multiLevelType w:val="multilevel"/>
    <w:tmpl w:val="461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8304A"/>
    <w:multiLevelType w:val="multilevel"/>
    <w:tmpl w:val="6A6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B2826"/>
    <w:multiLevelType w:val="multilevel"/>
    <w:tmpl w:val="DBD4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1323C"/>
    <w:multiLevelType w:val="multilevel"/>
    <w:tmpl w:val="B9B6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161E7"/>
    <w:multiLevelType w:val="multilevel"/>
    <w:tmpl w:val="2964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E269C"/>
    <w:multiLevelType w:val="multilevel"/>
    <w:tmpl w:val="ABD4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75739"/>
    <w:multiLevelType w:val="multilevel"/>
    <w:tmpl w:val="C04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14873"/>
    <w:multiLevelType w:val="multilevel"/>
    <w:tmpl w:val="3F3A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337BA"/>
    <w:multiLevelType w:val="multilevel"/>
    <w:tmpl w:val="47C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56AF9"/>
    <w:multiLevelType w:val="multilevel"/>
    <w:tmpl w:val="6492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33A31"/>
    <w:multiLevelType w:val="multilevel"/>
    <w:tmpl w:val="6BB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94B60"/>
    <w:multiLevelType w:val="multilevel"/>
    <w:tmpl w:val="DCA0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246093">
    <w:abstractNumId w:val="11"/>
  </w:num>
  <w:num w:numId="2" w16cid:durableId="413011379">
    <w:abstractNumId w:val="1"/>
  </w:num>
  <w:num w:numId="3" w16cid:durableId="941886635">
    <w:abstractNumId w:val="7"/>
  </w:num>
  <w:num w:numId="4" w16cid:durableId="1593971994">
    <w:abstractNumId w:val="2"/>
  </w:num>
  <w:num w:numId="5" w16cid:durableId="873277110">
    <w:abstractNumId w:val="5"/>
  </w:num>
  <w:num w:numId="6" w16cid:durableId="1405294503">
    <w:abstractNumId w:val="8"/>
  </w:num>
  <w:num w:numId="7" w16cid:durableId="1995451592">
    <w:abstractNumId w:val="0"/>
  </w:num>
  <w:num w:numId="8" w16cid:durableId="100535565">
    <w:abstractNumId w:val="3"/>
  </w:num>
  <w:num w:numId="9" w16cid:durableId="590353970">
    <w:abstractNumId w:val="9"/>
  </w:num>
  <w:num w:numId="10" w16cid:durableId="1858233199">
    <w:abstractNumId w:val="4"/>
  </w:num>
  <w:num w:numId="11" w16cid:durableId="2114134023">
    <w:abstractNumId w:val="12"/>
  </w:num>
  <w:num w:numId="12" w16cid:durableId="1500579891">
    <w:abstractNumId w:val="10"/>
  </w:num>
  <w:num w:numId="13" w16cid:durableId="2091732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B"/>
    <w:rsid w:val="001A60DB"/>
    <w:rsid w:val="00506098"/>
    <w:rsid w:val="00592315"/>
    <w:rsid w:val="00663A1D"/>
    <w:rsid w:val="006765D8"/>
    <w:rsid w:val="006B1EF3"/>
    <w:rsid w:val="009A3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914A"/>
  <w15:chartTrackingRefBased/>
  <w15:docId w15:val="{DDA21684-0ED0-431F-B205-D61217D5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3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3C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3C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3C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3C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C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C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C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C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3C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3C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3C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3C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3C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C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C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C5B"/>
    <w:rPr>
      <w:rFonts w:eastAsiaTheme="majorEastAsia" w:cstheme="majorBidi"/>
      <w:color w:val="272727" w:themeColor="text1" w:themeTint="D8"/>
    </w:rPr>
  </w:style>
  <w:style w:type="paragraph" w:styleId="Titel">
    <w:name w:val="Title"/>
    <w:basedOn w:val="Standaard"/>
    <w:next w:val="Standaard"/>
    <w:link w:val="TitelChar"/>
    <w:uiPriority w:val="10"/>
    <w:qFormat/>
    <w:rsid w:val="009A3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3C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C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3C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C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3C5B"/>
    <w:rPr>
      <w:i/>
      <w:iCs/>
      <w:color w:val="404040" w:themeColor="text1" w:themeTint="BF"/>
    </w:rPr>
  </w:style>
  <w:style w:type="paragraph" w:styleId="Lijstalinea">
    <w:name w:val="List Paragraph"/>
    <w:basedOn w:val="Standaard"/>
    <w:uiPriority w:val="34"/>
    <w:qFormat/>
    <w:rsid w:val="009A3C5B"/>
    <w:pPr>
      <w:ind w:left="720"/>
      <w:contextualSpacing/>
    </w:pPr>
  </w:style>
  <w:style w:type="character" w:styleId="Intensievebenadrukking">
    <w:name w:val="Intense Emphasis"/>
    <w:basedOn w:val="Standaardalinea-lettertype"/>
    <w:uiPriority w:val="21"/>
    <w:qFormat/>
    <w:rsid w:val="009A3C5B"/>
    <w:rPr>
      <w:i/>
      <w:iCs/>
      <w:color w:val="0F4761" w:themeColor="accent1" w:themeShade="BF"/>
    </w:rPr>
  </w:style>
  <w:style w:type="paragraph" w:styleId="Duidelijkcitaat">
    <w:name w:val="Intense Quote"/>
    <w:basedOn w:val="Standaard"/>
    <w:next w:val="Standaard"/>
    <w:link w:val="DuidelijkcitaatChar"/>
    <w:uiPriority w:val="30"/>
    <w:qFormat/>
    <w:rsid w:val="009A3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3C5B"/>
    <w:rPr>
      <w:i/>
      <w:iCs/>
      <w:color w:val="0F4761" w:themeColor="accent1" w:themeShade="BF"/>
    </w:rPr>
  </w:style>
  <w:style w:type="character" w:styleId="Intensieveverwijzing">
    <w:name w:val="Intense Reference"/>
    <w:basedOn w:val="Standaardalinea-lettertype"/>
    <w:uiPriority w:val="32"/>
    <w:qFormat/>
    <w:rsid w:val="009A3C5B"/>
    <w:rPr>
      <w:b/>
      <w:bCs/>
      <w:smallCaps/>
      <w:color w:val="0F4761" w:themeColor="accent1" w:themeShade="BF"/>
      <w:spacing w:val="5"/>
    </w:rPr>
  </w:style>
  <w:style w:type="character" w:styleId="Hyperlink">
    <w:name w:val="Hyperlink"/>
    <w:basedOn w:val="Standaardalinea-lettertype"/>
    <w:uiPriority w:val="99"/>
    <w:unhideWhenUsed/>
    <w:rsid w:val="006B1EF3"/>
    <w:rPr>
      <w:color w:val="467886" w:themeColor="hyperlink"/>
      <w:u w:val="single"/>
    </w:rPr>
  </w:style>
  <w:style w:type="character" w:styleId="Onopgelostemelding">
    <w:name w:val="Unresolved Mention"/>
    <w:basedOn w:val="Standaardalinea-lettertype"/>
    <w:uiPriority w:val="99"/>
    <w:semiHidden/>
    <w:unhideWhenUsed/>
    <w:rsid w:val="006B1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nsorcommissie@svgemini.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969</Words>
  <Characters>5335</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Krullaars</dc:creator>
  <cp:keywords/>
  <dc:description/>
  <cp:lastModifiedBy>Freddie Krullaars</cp:lastModifiedBy>
  <cp:revision>2</cp:revision>
  <dcterms:created xsi:type="dcterms:W3CDTF">2026-05-07T08:31:00Z</dcterms:created>
  <dcterms:modified xsi:type="dcterms:W3CDTF">2026-05-11T13:39:00Z</dcterms:modified>
</cp:coreProperties>
</file>