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293B" w14:textId="77777777" w:rsidR="00F22B40" w:rsidRPr="00F22B40" w:rsidRDefault="00F22B40" w:rsidP="00F22B40">
      <w:pPr>
        <w:rPr>
          <w:b/>
          <w:bCs/>
        </w:rPr>
      </w:pPr>
      <w:r w:rsidRPr="00F22B40">
        <w:rPr>
          <w:b/>
          <w:bCs/>
        </w:rPr>
        <w:t>Jaarverslag Commissie Handbalzaken 2025-2026</w:t>
      </w:r>
    </w:p>
    <w:p w14:paraId="371073CE" w14:textId="77777777" w:rsidR="00F22B40" w:rsidRPr="00F22B40" w:rsidRDefault="00F22B40" w:rsidP="00F22B40">
      <w:pPr>
        <w:rPr>
          <w:b/>
          <w:bCs/>
        </w:rPr>
      </w:pPr>
      <w:r w:rsidRPr="00F22B40">
        <w:rPr>
          <w:b/>
          <w:bCs/>
        </w:rPr>
        <w:t>Handbalvereniging Gemini Zoetermeer</w:t>
      </w:r>
    </w:p>
    <w:p w14:paraId="6C601B3E" w14:textId="77777777" w:rsidR="00F22B40" w:rsidRDefault="00F22B40" w:rsidP="00F22B40">
      <w:r w:rsidRPr="00F22B40">
        <w:t>2025-2026 was voor Handbalvereniging Gemini een seizoen van ontwikkeling, verbinding en richting geven. Een seizoen waarin we als vereniging niet alleen hebben gekeken naar uitslagen en standen, maar vooral naar de vraag:</w:t>
      </w:r>
    </w:p>
    <w:p w14:paraId="0D378898" w14:textId="0336E79D" w:rsidR="00F22B40" w:rsidRPr="00F22B40" w:rsidRDefault="00F22B40" w:rsidP="00F22B40">
      <w:r w:rsidRPr="00F22B40">
        <w:br/>
      </w:r>
      <w:r w:rsidRPr="00F22B40">
        <w:rPr>
          <w:b/>
          <w:bCs/>
        </w:rPr>
        <w:t xml:space="preserve">Hoe willen wij als Gemini handballen, opleiden en </w:t>
      </w:r>
      <w:proofErr w:type="gramStart"/>
      <w:r w:rsidRPr="00F22B40">
        <w:rPr>
          <w:b/>
          <w:bCs/>
        </w:rPr>
        <w:t>samen groeien</w:t>
      </w:r>
      <w:proofErr w:type="gramEnd"/>
      <w:r w:rsidRPr="00F22B40">
        <w:rPr>
          <w:b/>
          <w:bCs/>
        </w:rPr>
        <w:t>?</w:t>
      </w:r>
    </w:p>
    <w:p w14:paraId="267FF222" w14:textId="77777777" w:rsidR="00F22B40" w:rsidRPr="00F22B40" w:rsidRDefault="00F22B40" w:rsidP="00F22B40">
      <w:r w:rsidRPr="00F22B40">
        <w:t>Met de introductie en verdere uitwerking van onze visie:</w:t>
      </w:r>
    </w:p>
    <w:p w14:paraId="1578BDB3" w14:textId="77777777" w:rsidR="00F22B40" w:rsidRPr="00F22B40" w:rsidRDefault="00F22B40" w:rsidP="00F22B40">
      <w:r w:rsidRPr="00F22B40">
        <w:rPr>
          <w:i/>
          <w:iCs/>
        </w:rPr>
        <w:t>“Gemini: Dynamisch, Technisch, Onvoorspelbaar en met plezier – Handbal van de Toekomst”</w:t>
      </w:r>
    </w:p>
    <w:p w14:paraId="54122A1B" w14:textId="77777777" w:rsidR="00F22B40" w:rsidRPr="00F22B40" w:rsidRDefault="00F22B40" w:rsidP="00F22B40">
      <w:r w:rsidRPr="00F22B40">
        <w:t>hebben we een duidelijke koers uitgezet voor de komende jaren.</w:t>
      </w:r>
    </w:p>
    <w:p w14:paraId="57E642D8" w14:textId="77777777" w:rsidR="00F22B40" w:rsidRPr="00F22B40" w:rsidRDefault="00F22B40" w:rsidP="00F22B40">
      <w:r w:rsidRPr="00F22B40">
        <w:t>Een koers waarin snelheid, variatie, technisch spel, trainen onder weerstand en plezier centraal staan. Niet als losse termen op papier, maar als uitgangspunten die zichtbaar moeten zijn in iedere training, iedere wedstrijd en binnen de hele vereniging.</w:t>
      </w:r>
    </w:p>
    <w:p w14:paraId="7FAD6B71" w14:textId="77777777" w:rsidR="00F22B40" w:rsidRPr="00F22B40" w:rsidRDefault="00F22B40" w:rsidP="00F22B40">
      <w:r w:rsidRPr="00F22B40">
        <w:t>Het afgelopen seizoen zagen we veel teams groeien. Niet alleen in resultaten, maar vooral in spelontwikkeling, samenwerking en plezier. Trainers en coaches benoemden tijdens de verschillende overlegmomenten regelmatig hoe spelers stappen maakten in techniek, spelinzicht en zelfvertrouwen. Teams leerden sneller omschakelen, maakten betere keuzes onder druk en durfden steeds creatiever te spelen.</w:t>
      </w:r>
    </w:p>
    <w:p w14:paraId="3AFFDA3E" w14:textId="77777777" w:rsidR="00F22B40" w:rsidRPr="00F22B40" w:rsidRDefault="00F22B40" w:rsidP="00F22B40">
      <w:r w:rsidRPr="00F22B40">
        <w:t>Wat vooral mooi was om te zien, is dat meerdere teams juist méér uitdaging begonnen te zoeken. F-teams die aangaven dat toernooien te makkelijk werden. Jeugdteams die hoger wilden spelen. Teams die voorzichtig vooruit begonnen te kijken richting de Topklasse.</w:t>
      </w:r>
    </w:p>
    <w:p w14:paraId="046450AC" w14:textId="77777777" w:rsidR="00F22B40" w:rsidRPr="00F22B40" w:rsidRDefault="00F22B40" w:rsidP="00F22B40">
      <w:r w:rsidRPr="00F22B40">
        <w:t>Dat zijn signalen waar we als vereniging trots op mogen zijn. Niet omdat winnen het belangrijkste is, maar omdat het laat zien dat spelers zich willen ontwikkelen en trainers spelers uitdagen om beter te worden.</w:t>
      </w:r>
    </w:p>
    <w:p w14:paraId="1777894A" w14:textId="77777777" w:rsidR="00F22B40" w:rsidRPr="00F22B40" w:rsidRDefault="00F22B40" w:rsidP="00F22B40">
      <w:r w:rsidRPr="00F22B40">
        <w:t>Binnen de prestatieve lijnen zagen we eveneens mooie ontwikkelingen. HC1 draaide mee in de Topklasse en groeide gedurende het seizoen zichtbaar als team. DA1 sprak de ambitie uit verder door te groeien richting hoger niveau en ook bij de herenlijnen zagen we sportieve vooruitgang en groeiende ambities.</w:t>
      </w:r>
    </w:p>
    <w:p w14:paraId="5FDA9534" w14:textId="77777777" w:rsidR="00F22B40" w:rsidRPr="00F22B40" w:rsidRDefault="00F22B40" w:rsidP="00F22B40">
      <w:r w:rsidRPr="00F22B40">
        <w:t>Toch bleef één uitgangspunt gedurende het hele seizoen centraal staan:</w:t>
      </w:r>
    </w:p>
    <w:p w14:paraId="5F9AC401" w14:textId="77777777" w:rsidR="00F22B40" w:rsidRPr="00F22B40" w:rsidRDefault="00F22B40" w:rsidP="00F22B40">
      <w:r w:rsidRPr="00F22B40">
        <w:t>opleiden gaat vóór winnen.</w:t>
      </w:r>
    </w:p>
    <w:p w14:paraId="4F5E4B94" w14:textId="77777777" w:rsidR="00F22B40" w:rsidRPr="00F22B40" w:rsidRDefault="00F22B40" w:rsidP="00F22B40">
      <w:r w:rsidRPr="00F22B40">
        <w:t>We willen spelers ontwikkelen die technisch vaardig, creatief, weerbaar en met plezier kunnen handballen. Resultaten volgen uiteindelijk vanuit kwaliteit en ontwikkeling.</w:t>
      </w:r>
    </w:p>
    <w:p w14:paraId="0FF2FB98" w14:textId="77777777" w:rsidR="00F22B40" w:rsidRPr="00F22B40" w:rsidRDefault="00F22B40" w:rsidP="00F22B40">
      <w:r w:rsidRPr="00F22B40">
        <w:t>Een belangrijk onderdeel van dit seizoen was de samenwerking tussen trainers en coaches. De trainer-coachavonden groeiden steeds meer uit tot waardevolle bijeenkomsten waarin ervaringen werden gedeeld, uitdagingen werden besproken en gezamenlijk werd gewerkt aan de verdere invulling van onze visie.</w:t>
      </w:r>
    </w:p>
    <w:p w14:paraId="77AA9FF3" w14:textId="1EB0E466" w:rsidR="00F22B40" w:rsidRPr="00F22B40" w:rsidRDefault="00F22B40" w:rsidP="00F22B40">
      <w:r w:rsidRPr="00F22B40">
        <w:t xml:space="preserve">Er werd gesproken over gezamenlijke systemen binnen de vereniging, over het delen van spelvormen en over het creëren van een herkenbare Gemini-speelstijl van jeugd tot senioren. </w:t>
      </w:r>
      <w:r w:rsidRPr="00F22B40">
        <w:lastRenderedPageBreak/>
        <w:t>Daarnaast werd nagedacht over nieuwe manieren van trainen, bijvoorbeeld meer trainen op positie of trainen in grotere ontwikkelgroepen.</w:t>
      </w:r>
    </w:p>
    <w:p w14:paraId="67C73425" w14:textId="77777777" w:rsidR="00F22B40" w:rsidRPr="00F22B40" w:rsidRDefault="00F22B40" w:rsidP="00F22B40">
      <w:r w:rsidRPr="00F22B40">
        <w:t>Juist die samenwerking zorgt ervoor dat we steeds meer één vereniging worden met één gezamenlijke lijn.</w:t>
      </w:r>
    </w:p>
    <w:p w14:paraId="0A0AE1B8" w14:textId="72B1505A" w:rsidR="00F22B40" w:rsidRPr="00F22B40" w:rsidRDefault="00F22B40" w:rsidP="00F22B40"/>
    <w:p w14:paraId="5E82190C" w14:textId="77777777" w:rsidR="00F22B40" w:rsidRPr="00F22B40" w:rsidRDefault="00F22B40" w:rsidP="00F22B40">
      <w:r w:rsidRPr="00F22B40">
        <w:t>Ook buiten het veld zagen we mooie ontwikkelingen binnen Gemini.</w:t>
      </w:r>
    </w:p>
    <w:p w14:paraId="4007CCF5" w14:textId="17647B24" w:rsidR="00F22B40" w:rsidRPr="00F22B40" w:rsidRDefault="00F22B40" w:rsidP="00F22B40">
      <w:r w:rsidRPr="00F22B40">
        <w:t>De betrokkenheid binnen de vereniging groeit. Er werd gewerkt aan plannen voor gezamenlijke jeugdtoernooien en de opstart van een ouderteam.</w:t>
      </w:r>
    </w:p>
    <w:p w14:paraId="064EA68E" w14:textId="77777777" w:rsidR="00F22B40" w:rsidRPr="00F22B40" w:rsidRDefault="00F22B40" w:rsidP="00F22B40">
      <w:r w:rsidRPr="00F22B40">
        <w:t>Daarnaast blijven vrijwilligers onmisbaar voor alles wat we als vereniging doen. Van trainers en coaches tot scheidsrechters, bardiensten, teambegeleiders en ouders langs de lijn. Zonder hen bestaat Gemini niet.</w:t>
      </w:r>
    </w:p>
    <w:p w14:paraId="12583702" w14:textId="77777777" w:rsidR="00F22B40" w:rsidRPr="00F22B40" w:rsidRDefault="00F22B40" w:rsidP="00F22B40">
      <w:r w:rsidRPr="00F22B40">
        <w:t>Tegelijkertijd merken we ook dat daar uitdagingen liggen. Het vinden en behouden van vrijwilligers, trainers en scheidsrechters blijft een belangrijk aandachtspunt voor de komende jaren.</w:t>
      </w:r>
    </w:p>
    <w:p w14:paraId="6DBD0AC9" w14:textId="2F7AB5CE" w:rsidR="00F22B40" w:rsidRPr="00F22B40" w:rsidRDefault="00F22B40" w:rsidP="00F22B40">
      <w:r>
        <w:t>O</w:t>
      </w:r>
      <w:r w:rsidRPr="00F22B40">
        <w:t>p organisatorisch vlak is hard gewerkt. Trainingsschema’s, zaalindelingen en de mogelijkheden binnen sporthal De Hill waren regelmatig onderwerp van gesprek.</w:t>
      </w:r>
    </w:p>
    <w:p w14:paraId="0853A80D" w14:textId="77777777" w:rsidR="00F22B40" w:rsidRPr="00F22B40" w:rsidRDefault="00F22B40" w:rsidP="00F22B40">
      <w:r w:rsidRPr="00F22B40">
        <w:t>De gesprekken met de gemeente over zaalomstandigheden en trainingsfaciliteiten lopen door, terwijl tegelijkertijd wordt gekeken naar nieuwe mogelijkheden zoals het beachveld dat beschikbaar komt voor de vereniging.</w:t>
      </w:r>
    </w:p>
    <w:p w14:paraId="76DCAF79" w14:textId="77777777" w:rsidR="00F22B40" w:rsidRPr="00F22B40" w:rsidRDefault="00F22B40" w:rsidP="00F22B40">
      <w:r w:rsidRPr="00F22B40">
        <w:t>Als we kijken waar Gemini nu staat, mogen we trots zijn.</w:t>
      </w:r>
    </w:p>
    <w:p w14:paraId="70B5A0A0" w14:textId="77777777" w:rsidR="00F22B40" w:rsidRPr="00F22B40" w:rsidRDefault="00F22B40" w:rsidP="00F22B40">
      <w:r w:rsidRPr="00F22B40">
        <w:t>Maar we zijn nog niet klaar.</w:t>
      </w:r>
    </w:p>
    <w:p w14:paraId="02E00A26" w14:textId="77777777" w:rsidR="00F22B40" w:rsidRPr="00F22B40" w:rsidRDefault="00F22B40" w:rsidP="00F22B40">
      <w:r w:rsidRPr="00F22B40">
        <w:t>De komende jaren willen we verder bouwen aan een sterke en herkenbare jeugdopleiding, betere begeleiding van trainers, meer samenwerking tussen teams en een duurzame vereniging waarin plezier én ontwikkeling hand in hand gaan.</w:t>
      </w:r>
    </w:p>
    <w:p w14:paraId="67F1F632" w14:textId="77777777" w:rsidR="00F22B40" w:rsidRPr="00F22B40" w:rsidRDefault="00F22B40" w:rsidP="00F22B40">
      <w:r w:rsidRPr="00F22B40">
        <w:t>We willen dat ieder team binnen Gemini herkenbaar speelt:</w:t>
      </w:r>
      <w:r w:rsidRPr="00F22B40">
        <w:br/>
        <w:t>dynamisch, technisch verzorgd, onvoorspelbaar en met lef.</w:t>
      </w:r>
    </w:p>
    <w:p w14:paraId="487EC451" w14:textId="77777777" w:rsidR="00F22B40" w:rsidRPr="00F22B40" w:rsidRDefault="00F22B40" w:rsidP="00F22B40">
      <w:r w:rsidRPr="00F22B40">
        <w:t>Van de jongste jeugd tot de senioren.</w:t>
      </w:r>
    </w:p>
    <w:p w14:paraId="423E3456" w14:textId="77777777" w:rsidR="00F22B40" w:rsidRPr="00F22B40" w:rsidRDefault="00F22B40" w:rsidP="00F22B40">
      <w:r w:rsidRPr="00F22B40">
        <w:t>Daarnaast willen we blijven investeren in plezier en verbinding. Want uiteindelijk is dat de basis van alles. Een vereniging waar spelers zich veilig voelen, waar vrijwilligers gewaardeerd worden, waar ouders betrokken zijn en waar iedereen met plezier naartoe komt.</w:t>
      </w:r>
    </w:p>
    <w:p w14:paraId="676AAA12" w14:textId="77777777" w:rsidR="00F22B40" w:rsidRPr="00F22B40" w:rsidRDefault="00F22B40" w:rsidP="00F22B40">
      <w:r w:rsidRPr="00F22B40">
        <w:t>Want handbal is meer dan winnen of verliezen.</w:t>
      </w:r>
    </w:p>
    <w:p w14:paraId="020B64C9" w14:textId="64413E83" w:rsidR="00F22B40" w:rsidRPr="00F22B40" w:rsidRDefault="00F22B40" w:rsidP="00F22B40">
      <w:r w:rsidRPr="00F22B40">
        <w:t>Het is samen groeien</w:t>
      </w:r>
      <w:r>
        <w:t>, s</w:t>
      </w:r>
      <w:r w:rsidRPr="00F22B40">
        <w:t>amen leren</w:t>
      </w:r>
      <w:r>
        <w:t>, s</w:t>
      </w:r>
      <w:r w:rsidRPr="00F22B40">
        <w:t>amen beleven.</w:t>
      </w:r>
    </w:p>
    <w:p w14:paraId="752F6157" w14:textId="77777777" w:rsidR="00F22B40" w:rsidRPr="00F22B40" w:rsidRDefault="00F22B40" w:rsidP="00F22B40">
      <w:r w:rsidRPr="00F22B40">
        <w:t>2025-2026 was een seizoen waarin visie steeds meer werkelijkheid werd. Niet perfect, niet af, maar wel duidelijk zichtbaar.</w:t>
      </w:r>
    </w:p>
    <w:p w14:paraId="35B64F1E" w14:textId="77777777" w:rsidR="00F22B40" w:rsidRPr="00F22B40" w:rsidRDefault="00F22B40" w:rsidP="00F22B40">
      <w:r w:rsidRPr="00F22B40">
        <w:t>Daar mogen we als vereniging trots op zijn.</w:t>
      </w:r>
    </w:p>
    <w:p w14:paraId="2E05FAA8" w14:textId="77777777" w:rsidR="00F22B40" w:rsidRPr="00F22B40" w:rsidRDefault="00F22B40" w:rsidP="00F22B40">
      <w:r w:rsidRPr="00F22B40">
        <w:t>Maar bovenal zijn we trots op alle spelers, trainers, coaches, vrijwilligers, ouders en supporters die zich iedere week inzetten voor Gemini.</w:t>
      </w:r>
    </w:p>
    <w:sectPr w:rsidR="00F22B40" w:rsidRPr="00F22B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D5CAC"/>
    <w:multiLevelType w:val="multilevel"/>
    <w:tmpl w:val="F55E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337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40"/>
    <w:rsid w:val="00506098"/>
    <w:rsid w:val="00663A1D"/>
    <w:rsid w:val="006765D8"/>
    <w:rsid w:val="00A726DC"/>
    <w:rsid w:val="00F22B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3078"/>
  <w15:chartTrackingRefBased/>
  <w15:docId w15:val="{87FEB12A-ACA3-4EAE-A3FE-3D8A565D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2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2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2B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2B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2B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2B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2B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2B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2B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2B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2B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2B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2B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2B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2B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2B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2B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2B40"/>
    <w:rPr>
      <w:rFonts w:eastAsiaTheme="majorEastAsia" w:cstheme="majorBidi"/>
      <w:color w:val="272727" w:themeColor="text1" w:themeTint="D8"/>
    </w:rPr>
  </w:style>
  <w:style w:type="paragraph" w:styleId="Titel">
    <w:name w:val="Title"/>
    <w:basedOn w:val="Standaard"/>
    <w:next w:val="Standaard"/>
    <w:link w:val="TitelChar"/>
    <w:uiPriority w:val="10"/>
    <w:qFormat/>
    <w:rsid w:val="00F22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2B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2B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2B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2B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2B40"/>
    <w:rPr>
      <w:i/>
      <w:iCs/>
      <w:color w:val="404040" w:themeColor="text1" w:themeTint="BF"/>
    </w:rPr>
  </w:style>
  <w:style w:type="paragraph" w:styleId="Lijstalinea">
    <w:name w:val="List Paragraph"/>
    <w:basedOn w:val="Standaard"/>
    <w:uiPriority w:val="34"/>
    <w:qFormat/>
    <w:rsid w:val="00F22B40"/>
    <w:pPr>
      <w:ind w:left="720"/>
      <w:contextualSpacing/>
    </w:pPr>
  </w:style>
  <w:style w:type="character" w:styleId="Intensievebenadrukking">
    <w:name w:val="Intense Emphasis"/>
    <w:basedOn w:val="Standaardalinea-lettertype"/>
    <w:uiPriority w:val="21"/>
    <w:qFormat/>
    <w:rsid w:val="00F22B40"/>
    <w:rPr>
      <w:i/>
      <w:iCs/>
      <w:color w:val="0F4761" w:themeColor="accent1" w:themeShade="BF"/>
    </w:rPr>
  </w:style>
  <w:style w:type="paragraph" w:styleId="Duidelijkcitaat">
    <w:name w:val="Intense Quote"/>
    <w:basedOn w:val="Standaard"/>
    <w:next w:val="Standaard"/>
    <w:link w:val="DuidelijkcitaatChar"/>
    <w:uiPriority w:val="30"/>
    <w:qFormat/>
    <w:rsid w:val="00F22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2B40"/>
    <w:rPr>
      <w:i/>
      <w:iCs/>
      <w:color w:val="0F4761" w:themeColor="accent1" w:themeShade="BF"/>
    </w:rPr>
  </w:style>
  <w:style w:type="character" w:styleId="Intensieveverwijzing">
    <w:name w:val="Intense Reference"/>
    <w:basedOn w:val="Standaardalinea-lettertype"/>
    <w:uiPriority w:val="32"/>
    <w:qFormat/>
    <w:rsid w:val="00F22B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786</Words>
  <Characters>4326</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Freddie Krullaars</dc:creator>
  <cp:keywords/>
  <dc:description/>
  <cp:lastModifiedBy>Freddie Krullaars</cp:lastModifiedBy>
  <cp:revision>1</cp:revision>
  <dcterms:created xsi:type="dcterms:W3CDTF">2026-05-07T14:04:00Z</dcterms:created>
  <dcterms:modified xsi:type="dcterms:W3CDTF">2026-05-07T14:11:00Z</dcterms:modified>
</cp:coreProperties>
</file>