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F" w:rsidRDefault="00D33DCF">
      <w:pPr>
        <w:pStyle w:val="Kop1"/>
        <w:rPr>
          <w:sz w:val="56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A7A" w:rsidRDefault="00542A7A">
      <w:pPr>
        <w:pStyle w:val="Kop1"/>
        <w:rPr>
          <w:sz w:val="56"/>
          <w:lang w:val="nl-NL"/>
        </w:rPr>
      </w:pPr>
    </w:p>
    <w:p w:rsidR="00DE772F" w:rsidRPr="0084776A" w:rsidRDefault="00542A7A">
      <w:pPr>
        <w:pStyle w:val="Kop1"/>
        <w:rPr>
          <w:lang w:val="nl-NL"/>
        </w:rPr>
      </w:pPr>
      <w:r>
        <w:rPr>
          <w:sz w:val="56"/>
          <w:lang w:val="nl-NL"/>
        </w:rPr>
        <w:t>JO-11</w:t>
      </w:r>
      <w:r w:rsidR="00DE772F" w:rsidRPr="0084776A">
        <w:rPr>
          <w:sz w:val="56"/>
          <w:lang w:val="nl-NL"/>
        </w:rPr>
        <w:t xml:space="preserve"> </w:t>
      </w:r>
      <w:r w:rsidR="00B972AF">
        <w:rPr>
          <w:lang w:val="nl-NL"/>
        </w:rPr>
        <w:t>– KAMP 2018</w:t>
      </w:r>
    </w:p>
    <w:p w:rsidR="00DE772F" w:rsidRPr="0084776A" w:rsidRDefault="00B972AF">
      <w:pPr>
        <w:rPr>
          <w:b/>
          <w:sz w:val="48"/>
        </w:rPr>
      </w:pPr>
      <w:r>
        <w:rPr>
          <w:b/>
          <w:sz w:val="48"/>
        </w:rPr>
        <w:t>Heeswijk</w:t>
      </w:r>
      <w:r w:rsidR="00DE772F" w:rsidRPr="0084776A">
        <w:rPr>
          <w:b/>
          <w:sz w:val="48"/>
        </w:rPr>
        <w:t xml:space="preserve">     </w:t>
      </w:r>
    </w:p>
    <w:p w:rsidR="00DE772F" w:rsidRPr="0060143B" w:rsidRDefault="00B972AF">
      <w:pPr>
        <w:rPr>
          <w:b/>
          <w:sz w:val="40"/>
        </w:rPr>
      </w:pPr>
      <w:r>
        <w:rPr>
          <w:b/>
          <w:sz w:val="40"/>
        </w:rPr>
        <w:t>15, 16 en 17 juni 2018</w:t>
      </w:r>
    </w:p>
    <w:p w:rsidR="00DE772F" w:rsidRPr="0060143B" w:rsidRDefault="00DE772F">
      <w:pPr>
        <w:rPr>
          <w:b/>
          <w:sz w:val="40"/>
        </w:rPr>
      </w:pPr>
    </w:p>
    <w:p w:rsidR="00DE772F" w:rsidRDefault="00DE772F">
      <w:r w:rsidRPr="0060143B">
        <w:t xml:space="preserve">                                                                         </w:t>
      </w:r>
      <w:r w:rsidR="001D1D32">
        <w:t xml:space="preserve">                               </w:t>
      </w:r>
      <w:r w:rsidRPr="0060143B">
        <w:t xml:space="preserve"> </w:t>
      </w:r>
    </w:p>
    <w:p w:rsidR="00DE772F" w:rsidRDefault="00DE772F"/>
    <w:p w:rsidR="00DE772F" w:rsidRDefault="00DE772F"/>
    <w:p w:rsidR="00DE772F" w:rsidRDefault="00DE772F">
      <w:pPr>
        <w:rPr>
          <w:sz w:val="22"/>
        </w:rPr>
      </w:pPr>
      <w:r>
        <w:rPr>
          <w:sz w:val="22"/>
        </w:rPr>
        <w:t>A</w:t>
      </w:r>
      <w:r w:rsidR="00542A7A">
        <w:rPr>
          <w:sz w:val="22"/>
        </w:rPr>
        <w:t>an de ouders/verzorgers van de JO-11</w:t>
      </w:r>
      <w:r>
        <w:rPr>
          <w:sz w:val="22"/>
        </w:rPr>
        <w:t>-Pupillen,</w:t>
      </w:r>
    </w:p>
    <w:p w:rsidR="00DE772F" w:rsidRDefault="00DE772F">
      <w:pPr>
        <w:rPr>
          <w:sz w:val="22"/>
        </w:rPr>
      </w:pPr>
    </w:p>
    <w:p w:rsidR="00542A7A" w:rsidRDefault="00542A7A" w:rsidP="00542A7A">
      <w:pPr>
        <w:rPr>
          <w:sz w:val="22"/>
        </w:rPr>
      </w:pPr>
      <w:r>
        <w:rPr>
          <w:sz w:val="22"/>
        </w:rPr>
        <w:t>Binnenkort gaan we op kamp met de Jo-11- Pupillen die zich hiervoor hebben opg</w:t>
      </w:r>
      <w:r w:rsidR="00B972AF">
        <w:rPr>
          <w:sz w:val="22"/>
        </w:rPr>
        <w:t>egeven. We vertrekken vrijdag 15</w:t>
      </w:r>
      <w:r>
        <w:rPr>
          <w:sz w:val="22"/>
        </w:rPr>
        <w:t xml:space="preserve"> juni a.s. om 18.00 uur (aanwezig 17.45</w:t>
      </w:r>
      <w:r w:rsidR="00B972AF">
        <w:rPr>
          <w:sz w:val="22"/>
        </w:rPr>
        <w:t xml:space="preserve"> uur a.u.b.) en zullen zondag 17</w:t>
      </w:r>
      <w:r>
        <w:rPr>
          <w:sz w:val="22"/>
        </w:rPr>
        <w:t xml:space="preserve"> juni om ong. 15.00 uur weer op het sportpark arriveren.</w:t>
      </w:r>
    </w:p>
    <w:p w:rsidR="00542A7A" w:rsidRDefault="00542A7A" w:rsidP="00542A7A">
      <w:pPr>
        <w:rPr>
          <w:sz w:val="22"/>
        </w:rPr>
      </w:pPr>
    </w:p>
    <w:p w:rsidR="00542A7A" w:rsidRDefault="00542A7A" w:rsidP="00542A7A">
      <w:pPr>
        <w:rPr>
          <w:i/>
          <w:sz w:val="22"/>
        </w:rPr>
      </w:pPr>
      <w:r>
        <w:rPr>
          <w:i/>
          <w:sz w:val="22"/>
        </w:rPr>
        <w:t>De volgende zaken zijn belangrijk om te weten: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 w:rsidRPr="00D82018">
        <w:rPr>
          <w:sz w:val="22"/>
        </w:rPr>
        <w:t xml:space="preserve">We verblijven op </w:t>
      </w:r>
      <w:r>
        <w:rPr>
          <w:sz w:val="22"/>
        </w:rPr>
        <w:t xml:space="preserve">Kampeerboerderij van </w:t>
      </w:r>
      <w:r w:rsidR="00B972AF">
        <w:rPr>
          <w:sz w:val="22"/>
        </w:rPr>
        <w:t>’t Zand, Zandkant 7 te Heeswijk</w:t>
      </w:r>
      <w:r>
        <w:rPr>
          <w:sz w:val="22"/>
        </w:rPr>
        <w:t xml:space="preserve">.  </w:t>
      </w:r>
    </w:p>
    <w:p w:rsidR="00542A7A" w:rsidRPr="00D82018" w:rsidRDefault="00542A7A" w:rsidP="00542A7A">
      <w:pPr>
        <w:numPr>
          <w:ilvl w:val="0"/>
          <w:numId w:val="1"/>
        </w:numPr>
        <w:rPr>
          <w:sz w:val="22"/>
        </w:rPr>
      </w:pPr>
      <w:r w:rsidRPr="00D82018">
        <w:rPr>
          <w:sz w:val="22"/>
        </w:rPr>
        <w:t xml:space="preserve">Via mobiel zijn we, </w:t>
      </w:r>
      <w:r w:rsidRPr="00D82018">
        <w:rPr>
          <w:b/>
          <w:sz w:val="22"/>
        </w:rPr>
        <w:t>alleen in dringende gevallen</w:t>
      </w:r>
      <w:r w:rsidRPr="00D82018">
        <w:rPr>
          <w:sz w:val="22"/>
        </w:rPr>
        <w:t>, te bereiken via nummer</w:t>
      </w:r>
    </w:p>
    <w:p w:rsidR="00542A7A" w:rsidRDefault="00542A7A" w:rsidP="00542A7A">
      <w:pPr>
        <w:ind w:left="360"/>
        <w:rPr>
          <w:sz w:val="22"/>
        </w:rPr>
      </w:pPr>
      <w:r>
        <w:rPr>
          <w:sz w:val="22"/>
        </w:rPr>
        <w:t xml:space="preserve">      06-13016207 (Mark van der Heijden).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Geef de kinderen </w:t>
      </w:r>
      <w:r>
        <w:rPr>
          <w:b/>
          <w:sz w:val="22"/>
        </w:rPr>
        <w:t>geen</w:t>
      </w:r>
      <w:r>
        <w:rPr>
          <w:sz w:val="22"/>
        </w:rPr>
        <w:t xml:space="preserve"> geld mee; tijdens het kamp krijgen ze voldoende te eten en te drinken!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Zorg ervoor, dat uw eigendom gemerkt is, zodat we altijd weten, wat van wie is!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Neem niet teveel waardevolle spullen mee; op deze manier voorkomen we zoveel mogelijk teleurstellingen.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Mobiele telefoons, MP3-spelers e.d. zijn </w:t>
      </w:r>
      <w:r w:rsidRPr="00291C6E">
        <w:rPr>
          <w:b/>
          <w:sz w:val="22"/>
        </w:rPr>
        <w:t>niet</w:t>
      </w:r>
      <w:r>
        <w:rPr>
          <w:sz w:val="22"/>
        </w:rPr>
        <w:t xml:space="preserve"> toegestaan.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Zijn er specifieke medische omstandigheden (medicijngebruik bv.), neem dan </w:t>
      </w:r>
      <w:r>
        <w:rPr>
          <w:b/>
          <w:sz w:val="22"/>
        </w:rPr>
        <w:t xml:space="preserve">vooraf </w:t>
      </w:r>
      <w:r>
        <w:rPr>
          <w:sz w:val="22"/>
        </w:rPr>
        <w:t>contact op met Danielle Eradus, 06-52592405.</w:t>
      </w:r>
    </w:p>
    <w:p w:rsidR="00542A7A" w:rsidRDefault="00542A7A" w:rsidP="00542A7A">
      <w:pPr>
        <w:rPr>
          <w:sz w:val="22"/>
        </w:rPr>
      </w:pPr>
    </w:p>
    <w:p w:rsidR="00542A7A" w:rsidRDefault="00542A7A" w:rsidP="00542A7A">
      <w:pPr>
        <w:rPr>
          <w:i/>
          <w:sz w:val="22"/>
        </w:rPr>
      </w:pPr>
      <w:r>
        <w:rPr>
          <w:i/>
          <w:sz w:val="22"/>
        </w:rPr>
        <w:t>De volgende spullen moeten worden meegenomen (geef i.v.m. vervoer a.u.b. niet teveel mee!):</w:t>
      </w:r>
    </w:p>
    <w:p w:rsidR="00B972AF" w:rsidRDefault="00B972AF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LUCHTBED!!! (een persoons) er zijn geen bedden aanwezig</w:t>
      </w:r>
      <w:bookmarkStart w:id="0" w:name="_GoBack"/>
      <w:bookmarkEnd w:id="0"/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slaapzak, hoeslaken en eventueel een kussen.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handdoek, douche- en toiletspullen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plastic bord, mok, bestek en theedoek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voetbalspullen, sport - en zwemkleding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warme kleding voor de avondactiviteiten</w:t>
      </w:r>
    </w:p>
    <w:p w:rsidR="00542A7A" w:rsidRDefault="00542A7A" w:rsidP="00542A7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gezelschapsspel ( kaarten, e.d. ) en zaklamp.</w:t>
      </w:r>
    </w:p>
    <w:p w:rsidR="00542A7A" w:rsidRDefault="00542A7A" w:rsidP="00542A7A">
      <w:pPr>
        <w:rPr>
          <w:sz w:val="22"/>
        </w:rPr>
      </w:pPr>
    </w:p>
    <w:p w:rsidR="00542A7A" w:rsidRDefault="00542A7A" w:rsidP="00542A7A">
      <w:r>
        <w:t xml:space="preserve">Voor eventuele vragen over het kamp kunt U mij altijd bellen: </w:t>
      </w:r>
    </w:p>
    <w:p w:rsidR="00542A7A" w:rsidRDefault="00542A7A" w:rsidP="00542A7A">
      <w:r>
        <w:t>06-52592405.</w:t>
      </w:r>
    </w:p>
    <w:p w:rsidR="00542A7A" w:rsidRDefault="00542A7A" w:rsidP="00542A7A"/>
    <w:p w:rsidR="00542A7A" w:rsidRDefault="00542A7A" w:rsidP="00542A7A">
      <w:pPr>
        <w:rPr>
          <w:sz w:val="22"/>
        </w:rPr>
      </w:pPr>
      <w:r>
        <w:rPr>
          <w:sz w:val="22"/>
        </w:rPr>
        <w:t>Met sportgroeten,</w:t>
      </w:r>
    </w:p>
    <w:p w:rsidR="00542A7A" w:rsidRDefault="00542A7A" w:rsidP="00542A7A">
      <w:pPr>
        <w:rPr>
          <w:sz w:val="22"/>
        </w:rPr>
      </w:pPr>
    </w:p>
    <w:p w:rsidR="00542A7A" w:rsidRDefault="00542A7A" w:rsidP="00542A7A">
      <w:pPr>
        <w:rPr>
          <w:sz w:val="22"/>
        </w:rPr>
      </w:pPr>
      <w:r>
        <w:rPr>
          <w:sz w:val="22"/>
        </w:rPr>
        <w:t>Namens het AJAC</w:t>
      </w:r>
    </w:p>
    <w:p w:rsidR="00542A7A" w:rsidRDefault="00542A7A" w:rsidP="00542A7A">
      <w:pPr>
        <w:rPr>
          <w:sz w:val="22"/>
        </w:rPr>
      </w:pPr>
    </w:p>
    <w:p w:rsidR="00542A7A" w:rsidRDefault="00542A7A" w:rsidP="00542A7A">
      <w:pPr>
        <w:rPr>
          <w:sz w:val="22"/>
        </w:rPr>
      </w:pPr>
    </w:p>
    <w:p w:rsidR="00542A7A" w:rsidRDefault="00542A7A" w:rsidP="00542A7A">
      <w:pPr>
        <w:pStyle w:val="Plattetekst"/>
      </w:pPr>
      <w:r>
        <w:t>P.S. De ouders, die aangegeven hebben om mee te helpen met het vervoer, zullen binnenkort benaderd worden. Hoort u niets van ons, kunt u ervan uitgaan, dat we voldoende vervoer hebben.</w:t>
      </w:r>
    </w:p>
    <w:p w:rsidR="00DE772F" w:rsidRDefault="00DE772F">
      <w:pPr>
        <w:rPr>
          <w:sz w:val="22"/>
        </w:rPr>
      </w:pPr>
    </w:p>
    <w:sectPr w:rsidR="00DE772F" w:rsidSect="00854B70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55B2"/>
    <w:multiLevelType w:val="hybridMultilevel"/>
    <w:tmpl w:val="39FAB716"/>
    <w:lvl w:ilvl="0" w:tplc="EFD2D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DA44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03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4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8B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46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6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ED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23"/>
    <w:rsid w:val="00014F78"/>
    <w:rsid w:val="000447DF"/>
    <w:rsid w:val="00157AEA"/>
    <w:rsid w:val="001D1D32"/>
    <w:rsid w:val="002358D9"/>
    <w:rsid w:val="002904E5"/>
    <w:rsid w:val="00542A7A"/>
    <w:rsid w:val="005B6744"/>
    <w:rsid w:val="005D1346"/>
    <w:rsid w:val="0060143B"/>
    <w:rsid w:val="006F1EDA"/>
    <w:rsid w:val="00757E34"/>
    <w:rsid w:val="00780932"/>
    <w:rsid w:val="007A0261"/>
    <w:rsid w:val="00837241"/>
    <w:rsid w:val="0084776A"/>
    <w:rsid w:val="00854B70"/>
    <w:rsid w:val="008F5787"/>
    <w:rsid w:val="009C2F23"/>
    <w:rsid w:val="00AA0D11"/>
    <w:rsid w:val="00B972AF"/>
    <w:rsid w:val="00BD50D3"/>
    <w:rsid w:val="00C86597"/>
    <w:rsid w:val="00CF265F"/>
    <w:rsid w:val="00D12293"/>
    <w:rsid w:val="00D264E9"/>
    <w:rsid w:val="00D33DCF"/>
    <w:rsid w:val="00DE772F"/>
    <w:rsid w:val="00DF0E99"/>
    <w:rsid w:val="00E87A6B"/>
    <w:rsid w:val="00F20239"/>
    <w:rsid w:val="00F26A0D"/>
    <w:rsid w:val="00F5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28FF6"/>
  <w15:docId w15:val="{01B0ABF4-9AD1-4818-B19F-E39CCA5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4B70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54B70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54B70"/>
    <w:rPr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de ouders/verzorgers van de E-Pupillen,</vt:lpstr>
    </vt:vector>
  </TitlesOfParts>
  <Company>VPS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de ouders/verzorgers van de E-Pupillen,</dc:title>
  <dc:creator>V.A.E.M. de Vroomen</dc:creator>
  <cp:lastModifiedBy>Windows-gebruiker</cp:lastModifiedBy>
  <cp:revision>3</cp:revision>
  <cp:lastPrinted>2011-05-28T12:02:00Z</cp:lastPrinted>
  <dcterms:created xsi:type="dcterms:W3CDTF">2018-06-04T16:53:00Z</dcterms:created>
  <dcterms:modified xsi:type="dcterms:W3CDTF">2018-06-04T16:55:00Z</dcterms:modified>
</cp:coreProperties>
</file>